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9A9" w:rsidRDefault="001560CC" w:rsidP="00317E9C">
      <w:pPr>
        <w:shd w:val="clear" w:color="auto" w:fill="FFFFFF"/>
        <w:spacing w:line="276" w:lineRule="auto"/>
        <w:ind w:left="4820"/>
        <w:jc w:val="right"/>
        <w:rPr>
          <w:rFonts w:eastAsia="Calibri"/>
          <w:szCs w:val="28"/>
        </w:rPr>
      </w:pPr>
      <w:r>
        <w:rPr>
          <w:rFonts w:eastAsia="Calibri"/>
          <w:szCs w:val="28"/>
        </w:rPr>
        <w:t xml:space="preserve">Приложение </w:t>
      </w:r>
      <w:r w:rsidR="003C2022">
        <w:rPr>
          <w:rFonts w:eastAsia="Calibri"/>
          <w:szCs w:val="28"/>
        </w:rPr>
        <w:t>4</w:t>
      </w:r>
    </w:p>
    <w:p w:rsidR="000549A9" w:rsidRDefault="001560CC" w:rsidP="00317E9C">
      <w:pPr>
        <w:shd w:val="clear" w:color="auto" w:fill="FFFFFF"/>
        <w:spacing w:line="276" w:lineRule="auto"/>
        <w:ind w:left="4820"/>
        <w:jc w:val="right"/>
        <w:rPr>
          <w:rFonts w:eastAsia="Calibri"/>
        </w:rPr>
      </w:pPr>
      <w:r w:rsidRPr="000549A9">
        <w:rPr>
          <w:rFonts w:eastAsia="Calibri"/>
        </w:rPr>
        <w:t xml:space="preserve">к Положению о порядке </w:t>
      </w:r>
    </w:p>
    <w:p w:rsidR="00FD7855" w:rsidRPr="000549A9" w:rsidRDefault="001560CC" w:rsidP="00317E9C">
      <w:pPr>
        <w:shd w:val="clear" w:color="auto" w:fill="FFFFFF"/>
        <w:spacing w:line="276" w:lineRule="auto"/>
        <w:ind w:left="4820"/>
        <w:jc w:val="right"/>
        <w:rPr>
          <w:rFonts w:eastAsia="Calibri"/>
        </w:rPr>
      </w:pPr>
      <w:r w:rsidRPr="000549A9">
        <w:rPr>
          <w:rFonts w:eastAsia="Calibri"/>
        </w:rPr>
        <w:t>финансирования мероприятий муниципаль</w:t>
      </w:r>
      <w:r w:rsidR="00790BB6" w:rsidRPr="000549A9">
        <w:rPr>
          <w:rFonts w:eastAsia="Calibri"/>
        </w:rPr>
        <w:t>ной</w:t>
      </w:r>
      <w:r w:rsidR="008B345B">
        <w:rPr>
          <w:rFonts w:eastAsia="Calibri"/>
        </w:rPr>
        <w:t xml:space="preserve"> целевой</w:t>
      </w:r>
      <w:r w:rsidR="00790BB6" w:rsidRPr="000549A9">
        <w:rPr>
          <w:rFonts w:eastAsia="Calibri"/>
        </w:rPr>
        <w:t xml:space="preserve"> программы </w:t>
      </w:r>
    </w:p>
    <w:p w:rsidR="000549A9" w:rsidRDefault="00790BB6" w:rsidP="00317E9C">
      <w:pPr>
        <w:shd w:val="clear" w:color="auto" w:fill="FFFFFF"/>
        <w:spacing w:line="276" w:lineRule="auto"/>
        <w:ind w:left="4820"/>
        <w:jc w:val="right"/>
        <w:rPr>
          <w:rFonts w:eastAsia="Calibri"/>
        </w:rPr>
      </w:pPr>
      <w:r w:rsidRPr="000549A9">
        <w:rPr>
          <w:rFonts w:eastAsia="Calibri"/>
        </w:rPr>
        <w:t>«Развитие</w:t>
      </w:r>
      <w:r w:rsidR="001560CC" w:rsidRPr="000549A9">
        <w:rPr>
          <w:rFonts w:eastAsia="Calibri"/>
        </w:rPr>
        <w:t xml:space="preserve"> субъектов малого и </w:t>
      </w:r>
    </w:p>
    <w:p w:rsidR="000549A9" w:rsidRDefault="001560CC" w:rsidP="00317E9C">
      <w:pPr>
        <w:shd w:val="clear" w:color="auto" w:fill="FFFFFF"/>
        <w:spacing w:line="276" w:lineRule="auto"/>
        <w:ind w:left="4820"/>
        <w:jc w:val="right"/>
        <w:rPr>
          <w:rFonts w:eastAsia="Calibri"/>
        </w:rPr>
      </w:pPr>
      <w:r w:rsidRPr="000549A9">
        <w:rPr>
          <w:rFonts w:eastAsia="Calibri"/>
        </w:rPr>
        <w:t xml:space="preserve">среднего предпринимательства </w:t>
      </w:r>
    </w:p>
    <w:p w:rsidR="00FD7855" w:rsidRPr="000549A9" w:rsidRDefault="00E15BC9" w:rsidP="00317E9C">
      <w:pPr>
        <w:shd w:val="clear" w:color="auto" w:fill="FFFFFF"/>
        <w:spacing w:line="276" w:lineRule="auto"/>
        <w:ind w:left="4820"/>
        <w:jc w:val="right"/>
        <w:rPr>
          <w:rFonts w:eastAsia="Calibri"/>
        </w:rPr>
      </w:pPr>
      <w:r>
        <w:rPr>
          <w:rFonts w:eastAsia="Calibri"/>
        </w:rPr>
        <w:t>Тутаевского муниципального района Ярославской области</w:t>
      </w:r>
    </w:p>
    <w:p w:rsidR="001560CC" w:rsidRPr="000549A9" w:rsidRDefault="001560CC" w:rsidP="00317E9C">
      <w:pPr>
        <w:shd w:val="clear" w:color="auto" w:fill="FFFFFF"/>
        <w:spacing w:line="276" w:lineRule="auto"/>
        <w:ind w:left="4820"/>
        <w:jc w:val="right"/>
        <w:rPr>
          <w:rFonts w:eastAsia="Calibri"/>
        </w:rPr>
      </w:pPr>
      <w:r w:rsidRPr="000549A9">
        <w:rPr>
          <w:rFonts w:eastAsia="Calibri"/>
        </w:rPr>
        <w:t xml:space="preserve">на </w:t>
      </w:r>
      <w:r w:rsidRPr="000549A9">
        <w:t>201</w:t>
      </w:r>
      <w:r w:rsidR="00E15BC9">
        <w:t>6</w:t>
      </w:r>
      <w:r w:rsidRPr="000549A9">
        <w:t> – 201</w:t>
      </w:r>
      <w:r w:rsidR="00E15BC9">
        <w:t>8</w:t>
      </w:r>
      <w:r w:rsidRPr="000549A9">
        <w:t xml:space="preserve"> </w:t>
      </w:r>
      <w:r w:rsidR="0014543F" w:rsidRPr="000549A9">
        <w:rPr>
          <w:rFonts w:eastAsia="Calibri"/>
        </w:rPr>
        <w:t>годы»</w:t>
      </w:r>
    </w:p>
    <w:p w:rsidR="00C30933" w:rsidRPr="001560CC" w:rsidRDefault="00C30933" w:rsidP="001560CC">
      <w:pPr>
        <w:shd w:val="clear" w:color="auto" w:fill="FFFFFF"/>
        <w:spacing w:line="240" w:lineRule="atLeast"/>
        <w:rPr>
          <w:sz w:val="28"/>
          <w:szCs w:val="28"/>
        </w:rPr>
      </w:pPr>
    </w:p>
    <w:tbl>
      <w:tblPr>
        <w:tblpPr w:leftFromText="180" w:rightFromText="180" w:horzAnchor="margin" w:tblpY="293"/>
        <w:tblW w:w="9584" w:type="dxa"/>
        <w:tblLook w:val="04A0" w:firstRow="1" w:lastRow="0" w:firstColumn="1" w:lastColumn="0" w:noHBand="0" w:noVBand="1"/>
      </w:tblPr>
      <w:tblGrid>
        <w:gridCol w:w="5420"/>
        <w:gridCol w:w="4164"/>
      </w:tblGrid>
      <w:tr w:rsidR="001560CC" w:rsidRPr="001560CC" w:rsidTr="000549A9">
        <w:trPr>
          <w:trHeight w:val="241"/>
        </w:trPr>
        <w:tc>
          <w:tcPr>
            <w:tcW w:w="5420" w:type="dxa"/>
          </w:tcPr>
          <w:p w:rsidR="001560CC" w:rsidRPr="001560CC" w:rsidRDefault="001560CC" w:rsidP="00BF02D4">
            <w:pPr>
              <w:shd w:val="clear" w:color="auto" w:fill="FFFFFF"/>
              <w:spacing w:line="240" w:lineRule="atLeast"/>
              <w:jc w:val="center"/>
              <w:rPr>
                <w:rFonts w:eastAsia="Calibri"/>
                <w:sz w:val="28"/>
                <w:szCs w:val="28"/>
              </w:rPr>
            </w:pPr>
          </w:p>
        </w:tc>
        <w:tc>
          <w:tcPr>
            <w:tcW w:w="4164" w:type="dxa"/>
          </w:tcPr>
          <w:p w:rsidR="001560CC" w:rsidRPr="001560CC" w:rsidRDefault="001560CC" w:rsidP="00BF02D4">
            <w:pPr>
              <w:shd w:val="clear" w:color="auto" w:fill="FFFFFF"/>
              <w:spacing w:line="240" w:lineRule="atLeast"/>
              <w:jc w:val="both"/>
              <w:rPr>
                <w:rFonts w:eastAsia="Calibri"/>
                <w:sz w:val="28"/>
                <w:szCs w:val="28"/>
              </w:rPr>
            </w:pPr>
          </w:p>
        </w:tc>
      </w:tr>
    </w:tbl>
    <w:p w:rsidR="001560CC" w:rsidRPr="001560CC" w:rsidRDefault="001560CC" w:rsidP="001560CC">
      <w:pPr>
        <w:widowControl w:val="0"/>
        <w:shd w:val="clear" w:color="auto" w:fill="FFFFFF"/>
        <w:autoSpaceDE w:val="0"/>
        <w:autoSpaceDN w:val="0"/>
        <w:adjustRightInd w:val="0"/>
        <w:spacing w:line="240" w:lineRule="atLeast"/>
        <w:rPr>
          <w:b/>
          <w:sz w:val="28"/>
          <w:szCs w:val="28"/>
        </w:rPr>
      </w:pPr>
    </w:p>
    <w:p w:rsidR="001560CC" w:rsidRPr="001560CC" w:rsidRDefault="001560CC" w:rsidP="001560CC">
      <w:pPr>
        <w:widowControl w:val="0"/>
        <w:shd w:val="clear" w:color="auto" w:fill="FFFFFF"/>
        <w:autoSpaceDE w:val="0"/>
        <w:autoSpaceDN w:val="0"/>
        <w:adjustRightInd w:val="0"/>
        <w:spacing w:line="240" w:lineRule="atLeast"/>
        <w:jc w:val="center"/>
        <w:rPr>
          <w:b/>
          <w:caps/>
          <w:sz w:val="28"/>
          <w:szCs w:val="28"/>
        </w:rPr>
      </w:pPr>
      <w:r w:rsidRPr="001560CC">
        <w:rPr>
          <w:b/>
          <w:caps/>
          <w:sz w:val="28"/>
          <w:szCs w:val="28"/>
        </w:rPr>
        <w:t>ПОРЯДОК</w:t>
      </w:r>
    </w:p>
    <w:p w:rsidR="001560CC" w:rsidRPr="001560CC" w:rsidRDefault="00496F7E" w:rsidP="00BD52BA">
      <w:pPr>
        <w:widowControl w:val="0"/>
        <w:tabs>
          <w:tab w:val="left" w:pos="0"/>
        </w:tabs>
        <w:autoSpaceDE w:val="0"/>
        <w:autoSpaceDN w:val="0"/>
        <w:adjustRightInd w:val="0"/>
        <w:jc w:val="center"/>
        <w:rPr>
          <w:b/>
          <w:caps/>
          <w:sz w:val="28"/>
          <w:szCs w:val="28"/>
        </w:rPr>
      </w:pPr>
      <w:r>
        <w:rPr>
          <w:b/>
          <w:sz w:val="28"/>
          <w:szCs w:val="28"/>
        </w:rPr>
        <w:t>предоставления субъектам малого и среднего предпринимательства субсидий на субсидирование части затрат, связанных с уплатой процентов по кредитам, привлеченным в российских кредитных организациях</w:t>
      </w:r>
      <w:r w:rsidR="001560CC" w:rsidRPr="001560CC">
        <w:rPr>
          <w:b/>
          <w:caps/>
          <w:sz w:val="28"/>
          <w:szCs w:val="28"/>
        </w:rPr>
        <w:t xml:space="preserve"> </w:t>
      </w:r>
    </w:p>
    <w:p w:rsidR="001560CC" w:rsidRDefault="001560CC" w:rsidP="001560CC">
      <w:pPr>
        <w:widowControl w:val="0"/>
        <w:shd w:val="clear" w:color="auto" w:fill="FFFFFF"/>
        <w:autoSpaceDE w:val="0"/>
        <w:autoSpaceDN w:val="0"/>
        <w:adjustRightInd w:val="0"/>
        <w:spacing w:line="240" w:lineRule="atLeast"/>
        <w:jc w:val="center"/>
        <w:rPr>
          <w:caps/>
          <w:sz w:val="28"/>
          <w:szCs w:val="28"/>
        </w:rPr>
      </w:pPr>
    </w:p>
    <w:p w:rsidR="00E318F1" w:rsidRPr="001560CC" w:rsidRDefault="00E318F1" w:rsidP="001560CC">
      <w:pPr>
        <w:widowControl w:val="0"/>
        <w:shd w:val="clear" w:color="auto" w:fill="FFFFFF"/>
        <w:autoSpaceDE w:val="0"/>
        <w:autoSpaceDN w:val="0"/>
        <w:adjustRightInd w:val="0"/>
        <w:spacing w:line="240" w:lineRule="atLeast"/>
        <w:jc w:val="center"/>
        <w:rPr>
          <w:caps/>
          <w:sz w:val="28"/>
          <w:szCs w:val="28"/>
        </w:rPr>
      </w:pPr>
    </w:p>
    <w:p w:rsidR="001560CC" w:rsidRPr="00A77314" w:rsidRDefault="00A77314" w:rsidP="00A77314">
      <w:pPr>
        <w:pStyle w:val="a4"/>
        <w:jc w:val="center"/>
        <w:rPr>
          <w:rFonts w:ascii="Times New Roman" w:hAnsi="Times New Roman"/>
          <w:sz w:val="28"/>
          <w:szCs w:val="28"/>
        </w:rPr>
      </w:pPr>
      <w:r>
        <w:rPr>
          <w:rFonts w:ascii="Times New Roman" w:hAnsi="Times New Roman"/>
          <w:sz w:val="28"/>
          <w:szCs w:val="28"/>
        </w:rPr>
        <w:t>1. Общие положения</w:t>
      </w:r>
      <w:r w:rsidR="00016D9E">
        <w:rPr>
          <w:rFonts w:ascii="Times New Roman" w:hAnsi="Times New Roman"/>
          <w:sz w:val="28"/>
          <w:szCs w:val="28"/>
        </w:rPr>
        <w:t>.</w:t>
      </w:r>
    </w:p>
    <w:p w:rsidR="001560CC" w:rsidRPr="001560CC" w:rsidRDefault="001560CC" w:rsidP="001560CC">
      <w:pPr>
        <w:widowControl w:val="0"/>
        <w:shd w:val="clear" w:color="auto" w:fill="FFFFFF"/>
        <w:autoSpaceDE w:val="0"/>
        <w:autoSpaceDN w:val="0"/>
        <w:adjustRightInd w:val="0"/>
        <w:spacing w:line="240" w:lineRule="atLeast"/>
        <w:ind w:firstLine="709"/>
        <w:jc w:val="both"/>
        <w:rPr>
          <w:sz w:val="28"/>
          <w:szCs w:val="28"/>
        </w:rPr>
      </w:pPr>
    </w:p>
    <w:p w:rsidR="001560CC" w:rsidRPr="001560CC" w:rsidRDefault="00755044" w:rsidP="00755044">
      <w:pPr>
        <w:widowControl w:val="0"/>
        <w:tabs>
          <w:tab w:val="left" w:pos="0"/>
        </w:tabs>
        <w:autoSpaceDE w:val="0"/>
        <w:autoSpaceDN w:val="0"/>
        <w:adjustRightInd w:val="0"/>
        <w:jc w:val="both"/>
        <w:rPr>
          <w:sz w:val="28"/>
          <w:szCs w:val="28"/>
        </w:rPr>
      </w:pPr>
      <w:r>
        <w:rPr>
          <w:sz w:val="28"/>
          <w:szCs w:val="28"/>
        </w:rPr>
        <w:t xml:space="preserve">        </w:t>
      </w:r>
      <w:r w:rsidR="001560CC" w:rsidRPr="001560CC">
        <w:rPr>
          <w:sz w:val="28"/>
          <w:szCs w:val="28"/>
        </w:rPr>
        <w:t xml:space="preserve">1.1. </w:t>
      </w:r>
      <w:proofErr w:type="gramStart"/>
      <w:r w:rsidR="001560CC" w:rsidRPr="001560CC">
        <w:rPr>
          <w:sz w:val="28"/>
          <w:szCs w:val="28"/>
        </w:rPr>
        <w:t xml:space="preserve">Порядок предоставления </w:t>
      </w:r>
      <w:r w:rsidR="00496F7E">
        <w:rPr>
          <w:sz w:val="28"/>
          <w:szCs w:val="28"/>
        </w:rPr>
        <w:t xml:space="preserve">субсидий </w:t>
      </w:r>
      <w:r w:rsidR="001560CC" w:rsidRPr="001560CC">
        <w:rPr>
          <w:sz w:val="28"/>
          <w:szCs w:val="28"/>
        </w:rPr>
        <w:t xml:space="preserve"> субъектам малого </w:t>
      </w:r>
      <w:r w:rsidR="00496F7E">
        <w:rPr>
          <w:sz w:val="28"/>
          <w:szCs w:val="28"/>
        </w:rPr>
        <w:t xml:space="preserve">и среднего </w:t>
      </w:r>
      <w:r w:rsidR="001560CC" w:rsidRPr="001560CC">
        <w:rPr>
          <w:sz w:val="28"/>
          <w:szCs w:val="28"/>
        </w:rPr>
        <w:t xml:space="preserve">предпринимательства </w:t>
      </w:r>
      <w:r w:rsidRPr="00755044">
        <w:rPr>
          <w:sz w:val="28"/>
          <w:szCs w:val="28"/>
        </w:rPr>
        <w:t>на субсидирование части затрат, связанных с уплатой процентов по кредитам, привлеченным в российских кредитных организациях</w:t>
      </w:r>
      <w:r w:rsidRPr="00755044">
        <w:rPr>
          <w:caps/>
          <w:sz w:val="28"/>
          <w:szCs w:val="28"/>
        </w:rPr>
        <w:t xml:space="preserve"> </w:t>
      </w:r>
      <w:r w:rsidRPr="001560CC">
        <w:rPr>
          <w:sz w:val="28"/>
          <w:szCs w:val="28"/>
        </w:rPr>
        <w:t xml:space="preserve"> </w:t>
      </w:r>
      <w:r w:rsidR="001560CC" w:rsidRPr="001560CC">
        <w:rPr>
          <w:sz w:val="28"/>
          <w:szCs w:val="28"/>
        </w:rPr>
        <w:t xml:space="preserve">(далее - Порядок) устанавливает цели, условия и порядок предоставления </w:t>
      </w:r>
      <w:r w:rsidRPr="00A27DF2">
        <w:rPr>
          <w:sz w:val="28"/>
          <w:szCs w:val="28"/>
        </w:rPr>
        <w:t xml:space="preserve">документов и осуществления выплат </w:t>
      </w:r>
      <w:r w:rsidR="001560CC" w:rsidRPr="001560CC">
        <w:rPr>
          <w:sz w:val="28"/>
          <w:szCs w:val="28"/>
        </w:rPr>
        <w:t xml:space="preserve">субъектам малого </w:t>
      </w:r>
      <w:r w:rsidR="00316FB9">
        <w:rPr>
          <w:sz w:val="28"/>
          <w:szCs w:val="28"/>
        </w:rPr>
        <w:t xml:space="preserve">и среднего </w:t>
      </w:r>
      <w:r w:rsidR="001560CC" w:rsidRPr="001560CC">
        <w:rPr>
          <w:sz w:val="28"/>
          <w:szCs w:val="28"/>
        </w:rPr>
        <w:t xml:space="preserve">предпринимательства </w:t>
      </w:r>
      <w:r w:rsidR="001560CC" w:rsidRPr="001560CC">
        <w:rPr>
          <w:spacing w:val="2"/>
          <w:sz w:val="28"/>
          <w:szCs w:val="28"/>
        </w:rPr>
        <w:t xml:space="preserve">(далее – </w:t>
      </w:r>
      <w:proofErr w:type="spellStart"/>
      <w:r w:rsidR="00316FB9">
        <w:rPr>
          <w:spacing w:val="2"/>
          <w:sz w:val="28"/>
          <w:szCs w:val="28"/>
        </w:rPr>
        <w:t>СМиСП</w:t>
      </w:r>
      <w:proofErr w:type="spellEnd"/>
      <w:r w:rsidR="001560CC" w:rsidRPr="001560CC">
        <w:rPr>
          <w:spacing w:val="2"/>
          <w:sz w:val="28"/>
          <w:szCs w:val="28"/>
        </w:rPr>
        <w:t xml:space="preserve">) </w:t>
      </w:r>
      <w:r w:rsidR="00496F7E">
        <w:rPr>
          <w:sz w:val="28"/>
          <w:szCs w:val="28"/>
        </w:rPr>
        <w:t xml:space="preserve">субсидий </w:t>
      </w:r>
      <w:r w:rsidRPr="00755044">
        <w:rPr>
          <w:sz w:val="28"/>
          <w:szCs w:val="28"/>
        </w:rPr>
        <w:t>на субсидирование части затрат, связанных с уплатой процентов по кредитам, привлеченным в российских кредитных организациях</w:t>
      </w:r>
      <w:r>
        <w:rPr>
          <w:sz w:val="28"/>
          <w:szCs w:val="28"/>
        </w:rPr>
        <w:t>.</w:t>
      </w:r>
      <w:r w:rsidRPr="00755044">
        <w:rPr>
          <w:caps/>
          <w:sz w:val="28"/>
          <w:szCs w:val="28"/>
        </w:rPr>
        <w:t xml:space="preserve"> </w:t>
      </w:r>
      <w:proofErr w:type="gramEnd"/>
    </w:p>
    <w:p w:rsidR="001560CC" w:rsidRPr="001560CC" w:rsidRDefault="00755044" w:rsidP="00755044">
      <w:pPr>
        <w:widowControl w:val="0"/>
        <w:shd w:val="clear" w:color="auto" w:fill="FFFFFF"/>
        <w:autoSpaceDE w:val="0"/>
        <w:autoSpaceDN w:val="0"/>
        <w:adjustRightInd w:val="0"/>
        <w:spacing w:line="240" w:lineRule="atLeast"/>
        <w:jc w:val="both"/>
        <w:rPr>
          <w:sz w:val="28"/>
          <w:szCs w:val="28"/>
        </w:rPr>
      </w:pPr>
      <w:r>
        <w:rPr>
          <w:sz w:val="28"/>
          <w:szCs w:val="28"/>
        </w:rPr>
        <w:t xml:space="preserve">         </w:t>
      </w:r>
      <w:r w:rsidR="001560CC" w:rsidRPr="001560CC">
        <w:rPr>
          <w:sz w:val="28"/>
          <w:szCs w:val="28"/>
        </w:rPr>
        <w:t>1.2. Для целей Порядка используются следующие основные понятия:</w:t>
      </w:r>
    </w:p>
    <w:p w:rsidR="00954FB3" w:rsidRPr="00B331B6" w:rsidRDefault="00954FB3" w:rsidP="00954FB3">
      <w:pPr>
        <w:numPr>
          <w:ilvl w:val="0"/>
          <w:numId w:val="1"/>
        </w:numPr>
        <w:shd w:val="clear" w:color="auto" w:fill="FFFFFF"/>
        <w:tabs>
          <w:tab w:val="left" w:pos="993"/>
        </w:tabs>
        <w:ind w:left="0" w:firstLine="709"/>
        <w:contextualSpacing/>
        <w:jc w:val="both"/>
        <w:rPr>
          <w:sz w:val="28"/>
          <w:szCs w:val="28"/>
        </w:rPr>
      </w:pPr>
      <w:r w:rsidRPr="00B331B6">
        <w:rPr>
          <w:sz w:val="28"/>
          <w:szCs w:val="28"/>
        </w:rPr>
        <w:t>поддержка субъектов малого и среднего предпринимательства (далее – поддержка) – деятельность органов государственной власти по предоставлению субсидии;</w:t>
      </w:r>
    </w:p>
    <w:p w:rsidR="00954FB3" w:rsidRDefault="00954FB3" w:rsidP="00954FB3">
      <w:pPr>
        <w:shd w:val="clear" w:color="auto" w:fill="FFFFFF" w:themeFill="background1"/>
        <w:ind w:firstLine="709"/>
        <w:jc w:val="both"/>
        <w:rPr>
          <w:sz w:val="28"/>
          <w:szCs w:val="28"/>
        </w:rPr>
      </w:pPr>
      <w:r>
        <w:rPr>
          <w:sz w:val="28"/>
          <w:szCs w:val="28"/>
        </w:rPr>
        <w:t>- кредитор – сторона в кредитных отношениях, предоставляющая денежные средства (кредит) в размере и на условиях, предусмотренных кредитным договором;</w:t>
      </w:r>
    </w:p>
    <w:p w:rsidR="00954FB3" w:rsidRDefault="00954FB3" w:rsidP="00954FB3">
      <w:pPr>
        <w:shd w:val="clear" w:color="auto" w:fill="FFFFFF" w:themeFill="background1"/>
        <w:ind w:firstLine="709"/>
        <w:jc w:val="both"/>
        <w:rPr>
          <w:sz w:val="28"/>
          <w:szCs w:val="28"/>
        </w:rPr>
      </w:pPr>
      <w:r>
        <w:rPr>
          <w:bCs/>
          <w:iCs/>
          <w:sz w:val="28"/>
          <w:szCs w:val="28"/>
        </w:rPr>
        <w:t>- заемщик</w:t>
      </w:r>
      <w:r>
        <w:rPr>
          <w:sz w:val="28"/>
          <w:szCs w:val="28"/>
        </w:rPr>
        <w:t xml:space="preserve"> – сторона в кредитных отношениях, получившая денежные средства (кредит) в размере и на условиях, предусмотренных кредитным договором;</w:t>
      </w:r>
    </w:p>
    <w:p w:rsidR="00954FB3" w:rsidRDefault="00954FB3" w:rsidP="00954FB3">
      <w:pPr>
        <w:shd w:val="clear" w:color="auto" w:fill="FFFFFF" w:themeFill="background1"/>
        <w:ind w:firstLine="709"/>
        <w:jc w:val="both"/>
        <w:rPr>
          <w:sz w:val="28"/>
          <w:szCs w:val="28"/>
        </w:rPr>
      </w:pPr>
      <w:r>
        <w:rPr>
          <w:sz w:val="28"/>
          <w:szCs w:val="28"/>
        </w:rPr>
        <w:t>- кредитный договор – гражданско-правовой договор, по которому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по ней в соответствии со статьей 819 Гражданского кодекса Российской Федерации;</w:t>
      </w:r>
    </w:p>
    <w:p w:rsidR="00954FB3" w:rsidRDefault="00954FB3" w:rsidP="00954FB3">
      <w:pPr>
        <w:numPr>
          <w:ilvl w:val="0"/>
          <w:numId w:val="1"/>
        </w:numPr>
        <w:shd w:val="clear" w:color="auto" w:fill="FFFFFF"/>
        <w:tabs>
          <w:tab w:val="left" w:pos="993"/>
        </w:tabs>
        <w:ind w:left="0" w:firstLine="709"/>
        <w:contextualSpacing/>
        <w:jc w:val="both"/>
        <w:rPr>
          <w:sz w:val="28"/>
          <w:szCs w:val="28"/>
        </w:rPr>
      </w:pPr>
      <w:bookmarkStart w:id="0" w:name="Условия_предоставления_субсидии"/>
      <w:r>
        <w:rPr>
          <w:sz w:val="28"/>
          <w:szCs w:val="28"/>
        </w:rPr>
        <w:lastRenderedPageBreak/>
        <w:t xml:space="preserve">заявитель – субъект малого (среднего) предпринимательства </w:t>
      </w:r>
      <w:r w:rsidR="00E520A4">
        <w:rPr>
          <w:sz w:val="28"/>
          <w:szCs w:val="28"/>
        </w:rPr>
        <w:t>городского поселения Тутаев и Тутаевского муниципального района</w:t>
      </w:r>
      <w:r>
        <w:rPr>
          <w:sz w:val="28"/>
          <w:szCs w:val="28"/>
        </w:rPr>
        <w:t>, претендующий на получение субсидии;</w:t>
      </w:r>
    </w:p>
    <w:p w:rsidR="00954FB3" w:rsidRDefault="00954FB3" w:rsidP="00954FB3">
      <w:pPr>
        <w:numPr>
          <w:ilvl w:val="0"/>
          <w:numId w:val="1"/>
        </w:numPr>
        <w:shd w:val="clear" w:color="auto" w:fill="FFFFFF"/>
        <w:tabs>
          <w:tab w:val="left" w:pos="993"/>
        </w:tabs>
        <w:spacing w:line="240" w:lineRule="atLeast"/>
        <w:ind w:left="0" w:firstLine="709"/>
        <w:contextualSpacing/>
        <w:jc w:val="both"/>
        <w:rPr>
          <w:rFonts w:eastAsiaTheme="minorHAnsi" w:cstheme="minorBidi"/>
          <w:sz w:val="28"/>
          <w:szCs w:val="28"/>
        </w:rPr>
      </w:pPr>
      <w:r>
        <w:rPr>
          <w:sz w:val="28"/>
          <w:szCs w:val="28"/>
        </w:rPr>
        <w:t xml:space="preserve">заявка на предоставление субсидии  (далее – заявка) – полный комплект документов, указанных в пункте </w:t>
      </w:r>
      <w:r w:rsidR="00E520A4">
        <w:rPr>
          <w:sz w:val="28"/>
          <w:szCs w:val="28"/>
        </w:rPr>
        <w:t>4.1 и 4</w:t>
      </w:r>
      <w:r w:rsidR="00B331B6" w:rsidRPr="00B331B6">
        <w:rPr>
          <w:sz w:val="28"/>
          <w:szCs w:val="28"/>
        </w:rPr>
        <w:t>.2</w:t>
      </w:r>
      <w:r w:rsidRPr="00B331B6">
        <w:rPr>
          <w:sz w:val="28"/>
          <w:szCs w:val="28"/>
        </w:rPr>
        <w:t xml:space="preserve"> раздела </w:t>
      </w:r>
      <w:r w:rsidR="00E520A4">
        <w:rPr>
          <w:sz w:val="28"/>
          <w:szCs w:val="28"/>
        </w:rPr>
        <w:t>4</w:t>
      </w:r>
      <w:r w:rsidRPr="00B331B6">
        <w:rPr>
          <w:sz w:val="28"/>
          <w:szCs w:val="28"/>
        </w:rPr>
        <w:t xml:space="preserve"> Порядка предоставления субсидий</w:t>
      </w:r>
      <w:r>
        <w:rPr>
          <w:sz w:val="28"/>
          <w:szCs w:val="28"/>
        </w:rPr>
        <w:t>, составленный по описи;</w:t>
      </w:r>
    </w:p>
    <w:p w:rsidR="00045302" w:rsidRDefault="00045302" w:rsidP="00045302">
      <w:pPr>
        <w:pStyle w:val="a5"/>
        <w:shd w:val="clear" w:color="auto" w:fill="FFFFFF"/>
        <w:spacing w:line="240" w:lineRule="atLeast"/>
        <w:ind w:left="0" w:firstLine="709"/>
        <w:jc w:val="both"/>
        <w:rPr>
          <w:rFonts w:ascii="Times New Roman" w:hAnsi="Times New Roman"/>
          <w:spacing w:val="2"/>
          <w:sz w:val="28"/>
          <w:szCs w:val="28"/>
        </w:rPr>
      </w:pPr>
      <w:r w:rsidRPr="00045302">
        <w:rPr>
          <w:rFonts w:ascii="Times New Roman" w:hAnsi="Times New Roman"/>
          <w:spacing w:val="2"/>
          <w:sz w:val="28"/>
          <w:szCs w:val="28"/>
        </w:rPr>
        <w:t>- комиссия – комиссия уполномоченного органа по предоставлению финансовой поддержки субъектам малого предпринимательства городского поселения Тутаев;</w:t>
      </w:r>
    </w:p>
    <w:p w:rsidR="00954FB3" w:rsidRDefault="00954FB3" w:rsidP="00F9480D">
      <w:pPr>
        <w:pStyle w:val="a5"/>
        <w:shd w:val="clear" w:color="auto" w:fill="FFFFFF"/>
        <w:spacing w:after="0" w:line="240" w:lineRule="atLeast"/>
        <w:ind w:left="0" w:firstLine="709"/>
        <w:jc w:val="both"/>
        <w:rPr>
          <w:rFonts w:ascii="Times New Roman" w:eastAsia="Calibri" w:hAnsi="Times New Roman" w:cs="Calibri"/>
          <w:sz w:val="28"/>
          <w:szCs w:val="28"/>
        </w:rPr>
      </w:pPr>
      <w:r>
        <w:rPr>
          <w:rFonts w:ascii="Times New Roman" w:hAnsi="Times New Roman" w:cs="Calibri"/>
          <w:sz w:val="28"/>
          <w:szCs w:val="28"/>
        </w:rPr>
        <w:t xml:space="preserve">- </w:t>
      </w:r>
      <w:r>
        <w:rPr>
          <w:rFonts w:ascii="Times New Roman" w:eastAsia="Calibri" w:hAnsi="Times New Roman" w:cs="Calibri"/>
          <w:sz w:val="28"/>
          <w:szCs w:val="28"/>
        </w:rPr>
        <w:t>оборудование –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не менее чем ко второй амортизационной группе в соответствии с постановлением Правительства Российской Федерации от 1 января 2002 г. № 1 «О классификации основных средств, включаемых в амортизационные группы»;</w:t>
      </w:r>
    </w:p>
    <w:p w:rsidR="001E12A7" w:rsidRPr="001560CC" w:rsidRDefault="001E12A7" w:rsidP="00F9480D">
      <w:pPr>
        <w:widowControl w:val="0"/>
        <w:shd w:val="clear" w:color="auto" w:fill="FFFFFF"/>
        <w:autoSpaceDE w:val="0"/>
        <w:autoSpaceDN w:val="0"/>
        <w:adjustRightInd w:val="0"/>
        <w:spacing w:line="240" w:lineRule="atLeast"/>
        <w:ind w:firstLine="709"/>
        <w:jc w:val="both"/>
        <w:rPr>
          <w:sz w:val="28"/>
          <w:szCs w:val="28"/>
        </w:rPr>
      </w:pPr>
      <w:r w:rsidRPr="001560CC">
        <w:rPr>
          <w:sz w:val="28"/>
          <w:szCs w:val="28"/>
        </w:rPr>
        <w:t>- уполномоченный орган – управление экономического развития и инвестиционной политики Администрации Тутаевского муниципального района  Ярославской области;</w:t>
      </w:r>
    </w:p>
    <w:p w:rsidR="001E12A7" w:rsidRDefault="001E12A7" w:rsidP="002D0E33">
      <w:pPr>
        <w:widowControl w:val="0"/>
        <w:shd w:val="clear" w:color="auto" w:fill="FFFFFF"/>
        <w:autoSpaceDE w:val="0"/>
        <w:autoSpaceDN w:val="0"/>
        <w:adjustRightInd w:val="0"/>
        <w:spacing w:line="240" w:lineRule="atLeast"/>
        <w:jc w:val="both"/>
        <w:rPr>
          <w:rFonts w:eastAsia="Calibri" w:cs="Calibri"/>
          <w:sz w:val="28"/>
          <w:szCs w:val="28"/>
        </w:rPr>
      </w:pPr>
      <w:r>
        <w:rPr>
          <w:sz w:val="28"/>
          <w:szCs w:val="28"/>
        </w:rPr>
        <w:t xml:space="preserve">          </w:t>
      </w:r>
      <w:r w:rsidRPr="001560CC">
        <w:rPr>
          <w:sz w:val="28"/>
          <w:szCs w:val="28"/>
        </w:rPr>
        <w:t>- конкурсный отбор на предоставление поддержки (далее – конкурсный отбор) – основанная на положениях Порядка совокупность действий уполномоченного органа по определению начинающих субъектов малого предпринимательства – получателей поддержки.</w:t>
      </w:r>
    </w:p>
    <w:p w:rsidR="00954FB3" w:rsidRDefault="00123AB1" w:rsidP="00123AB1">
      <w:pPr>
        <w:shd w:val="clear" w:color="auto" w:fill="FFFFFF"/>
        <w:spacing w:line="240" w:lineRule="atLeast"/>
        <w:contextualSpacing/>
        <w:jc w:val="both"/>
        <w:rPr>
          <w:sz w:val="28"/>
          <w:szCs w:val="28"/>
        </w:rPr>
      </w:pPr>
      <w:r>
        <w:rPr>
          <w:sz w:val="28"/>
          <w:szCs w:val="28"/>
        </w:rPr>
        <w:t xml:space="preserve">         - </w:t>
      </w:r>
      <w:r w:rsidR="00954FB3">
        <w:rPr>
          <w:sz w:val="28"/>
          <w:szCs w:val="28"/>
        </w:rPr>
        <w:t>аналогичная поддержка – поддержка, полученная из средств консолидированного бюджета Ярославской области  на возмещение тех же затрат, совпадающая по условиям ее предоставления (включая форму, вид поддержки и цели ее оказания) с поддержкой, в целях оказания которой подана заявка.</w:t>
      </w:r>
      <w:bookmarkEnd w:id="0"/>
    </w:p>
    <w:p w:rsidR="001560CC" w:rsidRPr="007A7008" w:rsidRDefault="001560CC" w:rsidP="001560CC">
      <w:pPr>
        <w:widowControl w:val="0"/>
        <w:shd w:val="clear" w:color="auto" w:fill="FFFFFF"/>
        <w:autoSpaceDE w:val="0"/>
        <w:autoSpaceDN w:val="0"/>
        <w:adjustRightInd w:val="0"/>
        <w:spacing w:line="240" w:lineRule="atLeast"/>
        <w:ind w:firstLine="709"/>
        <w:jc w:val="both"/>
        <w:rPr>
          <w:sz w:val="28"/>
          <w:szCs w:val="28"/>
        </w:rPr>
      </w:pPr>
      <w:r w:rsidRPr="007A7008">
        <w:rPr>
          <w:sz w:val="28"/>
          <w:szCs w:val="28"/>
        </w:rPr>
        <w:t>1.3. Целью предоставлени</w:t>
      </w:r>
      <w:r w:rsidR="00E4515C" w:rsidRPr="007A7008">
        <w:rPr>
          <w:sz w:val="28"/>
          <w:szCs w:val="28"/>
        </w:rPr>
        <w:t xml:space="preserve">я </w:t>
      </w:r>
      <w:r w:rsidR="007A7008" w:rsidRPr="007A7008">
        <w:rPr>
          <w:sz w:val="28"/>
          <w:szCs w:val="28"/>
        </w:rPr>
        <w:t>субсидии</w:t>
      </w:r>
      <w:r w:rsidRPr="007A7008">
        <w:rPr>
          <w:sz w:val="28"/>
          <w:szCs w:val="28"/>
        </w:rPr>
        <w:t xml:space="preserve"> является финансовая поддержка начинающих субъектов малого </w:t>
      </w:r>
      <w:r w:rsidR="007A7008" w:rsidRPr="007A7008">
        <w:rPr>
          <w:sz w:val="28"/>
          <w:szCs w:val="28"/>
        </w:rPr>
        <w:t xml:space="preserve">и среднего </w:t>
      </w:r>
      <w:r w:rsidRPr="007A7008">
        <w:rPr>
          <w:sz w:val="28"/>
          <w:szCs w:val="28"/>
        </w:rPr>
        <w:t>предпринимательства.</w:t>
      </w:r>
    </w:p>
    <w:p w:rsidR="001560CC" w:rsidRPr="007A7008" w:rsidRDefault="001560CC" w:rsidP="001560CC">
      <w:pPr>
        <w:widowControl w:val="0"/>
        <w:shd w:val="clear" w:color="auto" w:fill="FFFFFF"/>
        <w:autoSpaceDE w:val="0"/>
        <w:autoSpaceDN w:val="0"/>
        <w:adjustRightInd w:val="0"/>
        <w:spacing w:line="240" w:lineRule="atLeast"/>
        <w:ind w:firstLine="709"/>
        <w:jc w:val="both"/>
        <w:rPr>
          <w:sz w:val="28"/>
          <w:szCs w:val="28"/>
        </w:rPr>
      </w:pPr>
      <w:r w:rsidRPr="007A7008">
        <w:rPr>
          <w:sz w:val="28"/>
          <w:szCs w:val="28"/>
        </w:rPr>
        <w:t>1.4. Реализация Порядка направлена на решение следующих задач:</w:t>
      </w:r>
    </w:p>
    <w:p w:rsidR="001560CC" w:rsidRPr="007A7008" w:rsidRDefault="001560CC" w:rsidP="001560CC">
      <w:pPr>
        <w:widowControl w:val="0"/>
        <w:shd w:val="clear" w:color="auto" w:fill="FFFFFF"/>
        <w:autoSpaceDE w:val="0"/>
        <w:autoSpaceDN w:val="0"/>
        <w:adjustRightInd w:val="0"/>
        <w:spacing w:line="240" w:lineRule="atLeast"/>
        <w:ind w:firstLine="709"/>
        <w:jc w:val="both"/>
        <w:rPr>
          <w:sz w:val="28"/>
          <w:szCs w:val="28"/>
        </w:rPr>
      </w:pPr>
      <w:r w:rsidRPr="007A7008">
        <w:rPr>
          <w:sz w:val="28"/>
          <w:szCs w:val="28"/>
        </w:rPr>
        <w:t>- увеличение количества субъектов малого предпринимательства;</w:t>
      </w:r>
    </w:p>
    <w:p w:rsidR="001560CC" w:rsidRPr="007A7008" w:rsidRDefault="001560CC" w:rsidP="001560CC">
      <w:pPr>
        <w:widowControl w:val="0"/>
        <w:shd w:val="clear" w:color="auto" w:fill="FFFFFF"/>
        <w:autoSpaceDE w:val="0"/>
        <w:autoSpaceDN w:val="0"/>
        <w:adjustRightInd w:val="0"/>
        <w:spacing w:line="240" w:lineRule="atLeast"/>
        <w:ind w:firstLine="709"/>
        <w:jc w:val="both"/>
        <w:rPr>
          <w:sz w:val="28"/>
          <w:szCs w:val="28"/>
        </w:rPr>
      </w:pPr>
      <w:r w:rsidRPr="007A7008">
        <w:rPr>
          <w:sz w:val="28"/>
          <w:szCs w:val="28"/>
        </w:rPr>
        <w:t>- развитие субъектов малого предпринимательства в целях формирования конкурентной среды;</w:t>
      </w:r>
    </w:p>
    <w:p w:rsidR="001560CC" w:rsidRPr="007A7008" w:rsidRDefault="001560CC" w:rsidP="001560CC">
      <w:pPr>
        <w:widowControl w:val="0"/>
        <w:shd w:val="clear" w:color="auto" w:fill="FFFFFF"/>
        <w:autoSpaceDE w:val="0"/>
        <w:autoSpaceDN w:val="0"/>
        <w:adjustRightInd w:val="0"/>
        <w:spacing w:line="240" w:lineRule="atLeast"/>
        <w:ind w:firstLine="709"/>
        <w:jc w:val="both"/>
        <w:rPr>
          <w:sz w:val="28"/>
          <w:szCs w:val="28"/>
        </w:rPr>
      </w:pPr>
      <w:r w:rsidRPr="007A7008">
        <w:rPr>
          <w:sz w:val="28"/>
          <w:szCs w:val="28"/>
        </w:rPr>
        <w:t xml:space="preserve">- обеспечение занятости населения и развитие </w:t>
      </w:r>
      <w:proofErr w:type="spellStart"/>
      <w:r w:rsidRPr="007A7008">
        <w:rPr>
          <w:sz w:val="28"/>
          <w:szCs w:val="28"/>
        </w:rPr>
        <w:t>самозанятости</w:t>
      </w:r>
      <w:proofErr w:type="spellEnd"/>
      <w:r w:rsidRPr="007A7008">
        <w:rPr>
          <w:sz w:val="28"/>
          <w:szCs w:val="28"/>
        </w:rPr>
        <w:t>.</w:t>
      </w:r>
    </w:p>
    <w:p w:rsidR="001560CC" w:rsidRPr="001560CC" w:rsidRDefault="001560CC" w:rsidP="001560CC">
      <w:pPr>
        <w:widowControl w:val="0"/>
        <w:shd w:val="clear" w:color="auto" w:fill="FFFFFF"/>
        <w:autoSpaceDE w:val="0"/>
        <w:autoSpaceDN w:val="0"/>
        <w:adjustRightInd w:val="0"/>
        <w:spacing w:line="240" w:lineRule="atLeast"/>
        <w:ind w:firstLine="709"/>
        <w:jc w:val="both"/>
        <w:rPr>
          <w:sz w:val="28"/>
          <w:szCs w:val="28"/>
        </w:rPr>
      </w:pPr>
    </w:p>
    <w:p w:rsidR="001560CC" w:rsidRPr="00A77314" w:rsidRDefault="001560CC" w:rsidP="00A77314">
      <w:pPr>
        <w:pStyle w:val="a4"/>
        <w:jc w:val="center"/>
        <w:rPr>
          <w:rFonts w:ascii="Times New Roman" w:hAnsi="Times New Roman"/>
          <w:sz w:val="28"/>
          <w:szCs w:val="28"/>
        </w:rPr>
      </w:pPr>
      <w:r w:rsidRPr="00A77314">
        <w:rPr>
          <w:rFonts w:ascii="Times New Roman" w:hAnsi="Times New Roman"/>
          <w:sz w:val="28"/>
          <w:szCs w:val="28"/>
        </w:rPr>
        <w:t xml:space="preserve">2. </w:t>
      </w:r>
      <w:r w:rsidR="00A77314" w:rsidRPr="00A77314">
        <w:rPr>
          <w:rFonts w:ascii="Times New Roman" w:hAnsi="Times New Roman"/>
          <w:sz w:val="28"/>
          <w:szCs w:val="28"/>
        </w:rPr>
        <w:t>У</w:t>
      </w:r>
      <w:r w:rsidR="003F3EDC" w:rsidRPr="00A77314">
        <w:rPr>
          <w:rFonts w:ascii="Times New Roman" w:hAnsi="Times New Roman"/>
          <w:sz w:val="28"/>
          <w:szCs w:val="28"/>
        </w:rPr>
        <w:t xml:space="preserve">словия </w:t>
      </w:r>
      <w:r w:rsidR="00A77314" w:rsidRPr="00A77314">
        <w:rPr>
          <w:rFonts w:ascii="Times New Roman" w:hAnsi="Times New Roman"/>
          <w:sz w:val="28"/>
          <w:szCs w:val="28"/>
        </w:rPr>
        <w:t>п</w:t>
      </w:r>
      <w:r w:rsidR="00EC7BED" w:rsidRPr="00A77314">
        <w:rPr>
          <w:rFonts w:ascii="Times New Roman" w:hAnsi="Times New Roman"/>
          <w:sz w:val="28"/>
          <w:szCs w:val="28"/>
        </w:rPr>
        <w:t xml:space="preserve">редоставления </w:t>
      </w:r>
      <w:r w:rsidR="00A77314" w:rsidRPr="00A77314">
        <w:rPr>
          <w:rFonts w:ascii="Times New Roman" w:hAnsi="Times New Roman"/>
          <w:sz w:val="28"/>
          <w:szCs w:val="28"/>
        </w:rPr>
        <w:t>субсидии</w:t>
      </w:r>
      <w:r w:rsidR="00016D9E">
        <w:rPr>
          <w:rFonts w:ascii="Times New Roman" w:hAnsi="Times New Roman"/>
          <w:sz w:val="28"/>
          <w:szCs w:val="28"/>
        </w:rPr>
        <w:t>.</w:t>
      </w:r>
    </w:p>
    <w:p w:rsidR="00FB53AE" w:rsidRPr="001560CC" w:rsidRDefault="00FB53AE" w:rsidP="001560CC">
      <w:pPr>
        <w:widowControl w:val="0"/>
        <w:shd w:val="clear" w:color="auto" w:fill="FFFFFF"/>
        <w:autoSpaceDE w:val="0"/>
        <w:autoSpaceDN w:val="0"/>
        <w:adjustRightInd w:val="0"/>
        <w:spacing w:line="240" w:lineRule="atLeast"/>
        <w:jc w:val="center"/>
        <w:rPr>
          <w:caps/>
          <w:sz w:val="28"/>
          <w:szCs w:val="28"/>
        </w:rPr>
      </w:pPr>
    </w:p>
    <w:p w:rsidR="007A7008" w:rsidRDefault="007A7008" w:rsidP="007A7008">
      <w:pPr>
        <w:tabs>
          <w:tab w:val="left" w:pos="1134"/>
        </w:tabs>
        <w:ind w:firstLine="709"/>
        <w:jc w:val="both"/>
        <w:rPr>
          <w:sz w:val="28"/>
          <w:szCs w:val="28"/>
        </w:rPr>
      </w:pPr>
      <w:r>
        <w:rPr>
          <w:sz w:val="28"/>
          <w:szCs w:val="28"/>
        </w:rPr>
        <w:t>2.1. Основание для предоставления и порядок расчета субсидии.</w:t>
      </w:r>
    </w:p>
    <w:p w:rsidR="007A7008" w:rsidRDefault="007A7008" w:rsidP="007A7008">
      <w:pPr>
        <w:tabs>
          <w:tab w:val="left" w:pos="1134"/>
        </w:tabs>
        <w:ind w:firstLine="709"/>
        <w:jc w:val="both"/>
        <w:rPr>
          <w:sz w:val="28"/>
          <w:szCs w:val="28"/>
        </w:rPr>
      </w:pPr>
      <w:r>
        <w:rPr>
          <w:sz w:val="28"/>
          <w:szCs w:val="28"/>
        </w:rPr>
        <w:t>2.2.  </w:t>
      </w:r>
      <w:proofErr w:type="gramStart"/>
      <w:r>
        <w:rPr>
          <w:sz w:val="28"/>
          <w:szCs w:val="28"/>
        </w:rPr>
        <w:t>Субсидия  предоставляется на субсидирование процентной ставки по кредитам, выданным субъектам малого и среднего предпринимательства на строительство (реконструкцию) для собственных нужд производственных зданий, строений, сооружений и (или) приобретение оборудования, включая затраты на монтаж оборудования, в целях создания и (или) развития, и (или) модернизации производства товаров (работ, услуг).</w:t>
      </w:r>
      <w:proofErr w:type="gramEnd"/>
    </w:p>
    <w:p w:rsidR="007A7008" w:rsidRDefault="007A7008" w:rsidP="007A7008">
      <w:pPr>
        <w:tabs>
          <w:tab w:val="left" w:pos="1134"/>
        </w:tabs>
        <w:ind w:firstLine="709"/>
        <w:jc w:val="both"/>
        <w:rPr>
          <w:sz w:val="28"/>
          <w:szCs w:val="28"/>
        </w:rPr>
      </w:pPr>
      <w:r>
        <w:rPr>
          <w:sz w:val="28"/>
          <w:szCs w:val="28"/>
        </w:rPr>
        <w:lastRenderedPageBreak/>
        <w:t xml:space="preserve">2.3. </w:t>
      </w:r>
      <w:proofErr w:type="gramStart"/>
      <w:r>
        <w:rPr>
          <w:sz w:val="28"/>
          <w:szCs w:val="28"/>
        </w:rPr>
        <w:t>Субсидированию подлежат затраты, указанные в пункте </w:t>
      </w:r>
      <w:r w:rsidR="000E5239">
        <w:rPr>
          <w:sz w:val="28"/>
          <w:szCs w:val="28"/>
        </w:rPr>
        <w:t>2.2</w:t>
      </w:r>
      <w:r>
        <w:rPr>
          <w:sz w:val="28"/>
          <w:szCs w:val="28"/>
        </w:rPr>
        <w:t xml:space="preserve"> данного </w:t>
      </w:r>
      <w:r w:rsidR="00D80ABA">
        <w:rPr>
          <w:sz w:val="28"/>
          <w:szCs w:val="28"/>
        </w:rPr>
        <w:t>Порядка</w:t>
      </w:r>
      <w:r>
        <w:rPr>
          <w:sz w:val="28"/>
          <w:szCs w:val="28"/>
        </w:rPr>
        <w:t>, по действующим на момент подачи заявки кредитным договорам, заключенным в текущем и трех предшествующих годах.</w:t>
      </w:r>
      <w:proofErr w:type="gramEnd"/>
    </w:p>
    <w:p w:rsidR="007A7008" w:rsidRDefault="007A7008" w:rsidP="007A7008">
      <w:pPr>
        <w:ind w:firstLine="708"/>
        <w:jc w:val="both"/>
        <w:rPr>
          <w:rFonts w:eastAsia="Calibri"/>
          <w:sz w:val="28"/>
          <w:szCs w:val="22"/>
          <w:lang w:eastAsia="en-US"/>
        </w:rPr>
      </w:pPr>
      <w:r>
        <w:rPr>
          <w:rFonts w:eastAsia="Calibri"/>
          <w:sz w:val="28"/>
        </w:rPr>
        <w:t>2.4. Субсидия предоставляется из расчета не более трех четвертых ключевой ставки Банка России, действовавшей на дату заключения кредитного договора, но не более 70 процентов от фактически произведенных субъектом малого или среднего предпринимательства затрат на уплату процентов по кредитам.</w:t>
      </w:r>
    </w:p>
    <w:p w:rsidR="007A7008" w:rsidRDefault="007A7008" w:rsidP="007A7008">
      <w:pPr>
        <w:ind w:firstLine="708"/>
        <w:jc w:val="both"/>
        <w:rPr>
          <w:rFonts w:eastAsia="Calibri"/>
          <w:sz w:val="28"/>
        </w:rPr>
      </w:pPr>
      <w:r>
        <w:rPr>
          <w:rFonts w:eastAsia="Calibri"/>
          <w:sz w:val="28"/>
        </w:rPr>
        <w:t xml:space="preserve">Максимальный размер субсидии составляет не более </w:t>
      </w:r>
      <w:r w:rsidRPr="00A32E16">
        <w:rPr>
          <w:rFonts w:eastAsia="Calibri"/>
          <w:sz w:val="28"/>
        </w:rPr>
        <w:t>3 млн. рублей</w:t>
      </w:r>
      <w:r>
        <w:rPr>
          <w:rFonts w:eastAsia="Calibri"/>
          <w:sz w:val="28"/>
        </w:rPr>
        <w:t xml:space="preserve"> в год на одного получателя субсидии. </w:t>
      </w:r>
    </w:p>
    <w:p w:rsidR="007A7008" w:rsidRDefault="007A7008" w:rsidP="007A7008">
      <w:pPr>
        <w:widowControl w:val="0"/>
        <w:autoSpaceDE w:val="0"/>
        <w:autoSpaceDN w:val="0"/>
        <w:adjustRightInd w:val="0"/>
        <w:ind w:firstLine="709"/>
        <w:jc w:val="both"/>
        <w:rPr>
          <w:sz w:val="28"/>
          <w:szCs w:val="28"/>
        </w:rPr>
      </w:pPr>
      <w:r>
        <w:rPr>
          <w:sz w:val="28"/>
          <w:szCs w:val="28"/>
        </w:rPr>
        <w:t>Затраты, произведенные в иностранной валюте, возмещаются исходя из курса рубля к иностранной валюте, установленного Центральным банком Российской Федерации на момент совершения заявителем платежей, предъявленных к возмещению.</w:t>
      </w:r>
    </w:p>
    <w:p w:rsidR="007A7008" w:rsidRPr="00A32E16" w:rsidRDefault="007A7008" w:rsidP="007A7008">
      <w:pPr>
        <w:shd w:val="clear" w:color="auto" w:fill="FFFFFF" w:themeFill="background1"/>
        <w:ind w:firstLine="709"/>
        <w:jc w:val="both"/>
        <w:rPr>
          <w:sz w:val="28"/>
          <w:szCs w:val="28"/>
          <w:lang w:eastAsia="en-US"/>
        </w:rPr>
      </w:pPr>
      <w:r>
        <w:rPr>
          <w:sz w:val="28"/>
          <w:szCs w:val="28"/>
        </w:rPr>
        <w:t xml:space="preserve">2.5. По условиям кредитного договора, заключённого российской кредитной организацией с заявителем, </w:t>
      </w:r>
      <w:r w:rsidRPr="00A32E16">
        <w:rPr>
          <w:sz w:val="28"/>
          <w:szCs w:val="28"/>
        </w:rPr>
        <w:t>сумма привлечённого кредита должна составлять более 1,5 млн. рублей.</w:t>
      </w:r>
    </w:p>
    <w:p w:rsidR="007A7008" w:rsidRDefault="007A7008" w:rsidP="007A7008">
      <w:pPr>
        <w:shd w:val="clear" w:color="auto" w:fill="FFFFFF" w:themeFill="background1"/>
        <w:ind w:firstLine="709"/>
        <w:jc w:val="both"/>
        <w:rPr>
          <w:sz w:val="28"/>
          <w:szCs w:val="28"/>
        </w:rPr>
      </w:pPr>
      <w:r>
        <w:rPr>
          <w:sz w:val="28"/>
          <w:szCs w:val="28"/>
        </w:rPr>
        <w:t>Обязательства по уплате процентов по кредитным договорам должны быть исполнены в текущем финансовом году в объёмах, установленных графиком платежей по кредитному договору. При этом на момент подачи заявления заявителем должно быть погашено:</w:t>
      </w:r>
    </w:p>
    <w:p w:rsidR="007A7008" w:rsidRDefault="007A7008" w:rsidP="007A7008">
      <w:pPr>
        <w:shd w:val="clear" w:color="auto" w:fill="FFFFFF" w:themeFill="background1"/>
        <w:ind w:firstLine="709"/>
        <w:jc w:val="both"/>
        <w:rPr>
          <w:sz w:val="28"/>
          <w:szCs w:val="28"/>
        </w:rPr>
      </w:pPr>
      <w:r>
        <w:rPr>
          <w:sz w:val="28"/>
          <w:szCs w:val="28"/>
        </w:rPr>
        <w:t>- не менее 10 процентов от всей суммы кредита;</w:t>
      </w:r>
    </w:p>
    <w:p w:rsidR="007A7008" w:rsidRDefault="007A7008" w:rsidP="007A7008">
      <w:pPr>
        <w:shd w:val="clear" w:color="auto" w:fill="FFFFFF" w:themeFill="background1"/>
        <w:ind w:firstLine="709"/>
        <w:jc w:val="both"/>
        <w:rPr>
          <w:sz w:val="28"/>
          <w:szCs w:val="28"/>
        </w:rPr>
      </w:pPr>
      <w:r>
        <w:rPr>
          <w:sz w:val="28"/>
          <w:szCs w:val="28"/>
        </w:rPr>
        <w:t>- не менее 10 процентов от всей суммы процентов по кредиту.</w:t>
      </w:r>
    </w:p>
    <w:p w:rsidR="007A7008" w:rsidRDefault="007A7008" w:rsidP="007A7008">
      <w:pPr>
        <w:shd w:val="clear" w:color="auto" w:fill="FFFFFF" w:themeFill="background1"/>
        <w:ind w:firstLine="709"/>
        <w:jc w:val="both"/>
        <w:rPr>
          <w:sz w:val="28"/>
          <w:szCs w:val="28"/>
        </w:rPr>
      </w:pPr>
      <w:r>
        <w:rPr>
          <w:sz w:val="28"/>
          <w:szCs w:val="28"/>
        </w:rPr>
        <w:t xml:space="preserve">2.6. Субсидия предоставляется по фактически произведённым затратам </w:t>
      </w:r>
      <w:proofErr w:type="gramStart"/>
      <w:r>
        <w:rPr>
          <w:sz w:val="28"/>
          <w:szCs w:val="28"/>
        </w:rPr>
        <w:t>на уплату процентов по кредиту в соответствии с графиком платежей по кредитному договору</w:t>
      </w:r>
      <w:proofErr w:type="gramEnd"/>
      <w:r>
        <w:rPr>
          <w:sz w:val="28"/>
          <w:szCs w:val="28"/>
        </w:rPr>
        <w:t>.</w:t>
      </w:r>
    </w:p>
    <w:p w:rsidR="007A7008" w:rsidRDefault="007A7008" w:rsidP="007A7008">
      <w:pPr>
        <w:tabs>
          <w:tab w:val="left" w:pos="993"/>
          <w:tab w:val="left" w:pos="1276"/>
        </w:tabs>
        <w:autoSpaceDE w:val="0"/>
        <w:autoSpaceDN w:val="0"/>
        <w:adjustRightInd w:val="0"/>
        <w:spacing w:line="360" w:lineRule="exact"/>
        <w:ind w:firstLine="709"/>
        <w:jc w:val="both"/>
        <w:rPr>
          <w:sz w:val="28"/>
          <w:szCs w:val="28"/>
        </w:rPr>
      </w:pPr>
      <w:r>
        <w:rPr>
          <w:sz w:val="28"/>
          <w:szCs w:val="28"/>
        </w:rPr>
        <w:t>Субсидии не предоставляются для возмещения процентов, начисленных и уплаченных по просроченной кредитной задолженности.</w:t>
      </w:r>
    </w:p>
    <w:p w:rsidR="007A7008" w:rsidRPr="00AF6859" w:rsidRDefault="007A7008" w:rsidP="007A7008">
      <w:pPr>
        <w:widowControl w:val="0"/>
        <w:autoSpaceDE w:val="0"/>
        <w:autoSpaceDN w:val="0"/>
        <w:adjustRightInd w:val="0"/>
        <w:ind w:firstLine="709"/>
        <w:jc w:val="both"/>
        <w:rPr>
          <w:sz w:val="28"/>
          <w:szCs w:val="28"/>
        </w:rPr>
      </w:pPr>
      <w:bookmarkStart w:id="1" w:name="Описание_заявителей"/>
      <w:r w:rsidRPr="00AF6859">
        <w:rPr>
          <w:sz w:val="28"/>
          <w:szCs w:val="28"/>
        </w:rPr>
        <w:t>2.7. </w:t>
      </w:r>
      <w:proofErr w:type="gramStart"/>
      <w:r w:rsidRPr="00AF6859">
        <w:rPr>
          <w:sz w:val="28"/>
          <w:szCs w:val="28"/>
        </w:rPr>
        <w:t xml:space="preserve">Субсидии предоставляются субъектам малого и среднего предпринимательства на безвозмездной и безвозвратной основе в </w:t>
      </w:r>
      <w:r w:rsidR="00AF6859" w:rsidRPr="00AF6859">
        <w:rPr>
          <w:sz w:val="28"/>
          <w:szCs w:val="28"/>
        </w:rPr>
        <w:t>соответствии с порядком исполнения сводной бюджетной росписи в пределах районных бюджетных обязательств Администрации Тутаевского муниципального района</w:t>
      </w:r>
      <w:r w:rsidRPr="00AF6859">
        <w:rPr>
          <w:sz w:val="28"/>
          <w:szCs w:val="28"/>
        </w:rPr>
        <w:t xml:space="preserve">, </w:t>
      </w:r>
      <w:r w:rsidR="00AF6859">
        <w:rPr>
          <w:sz w:val="28"/>
          <w:szCs w:val="28"/>
        </w:rPr>
        <w:t xml:space="preserve"> </w:t>
      </w:r>
      <w:r w:rsidRPr="00AF6859">
        <w:rPr>
          <w:sz w:val="28"/>
          <w:szCs w:val="28"/>
        </w:rPr>
        <w:t>предусмотренных законом Ярославской области об областном бюджете на соответствующий финансовый год и на плановый период, а также</w:t>
      </w:r>
      <w:r w:rsidR="00AF6859" w:rsidRPr="00AF6859">
        <w:rPr>
          <w:sz w:val="28"/>
          <w:szCs w:val="28"/>
        </w:rPr>
        <w:t xml:space="preserve"> Муниципальной </w:t>
      </w:r>
      <w:r w:rsidR="0076309A">
        <w:rPr>
          <w:sz w:val="28"/>
          <w:szCs w:val="28"/>
        </w:rPr>
        <w:t xml:space="preserve">целевой </w:t>
      </w:r>
      <w:r w:rsidR="00AF6859" w:rsidRPr="00AF6859">
        <w:rPr>
          <w:sz w:val="28"/>
          <w:szCs w:val="28"/>
        </w:rPr>
        <w:t xml:space="preserve">программой «Развитие субъектов малого и среднего предпринимательства </w:t>
      </w:r>
      <w:r w:rsidR="0076309A">
        <w:rPr>
          <w:sz w:val="28"/>
          <w:szCs w:val="28"/>
        </w:rPr>
        <w:t>Т</w:t>
      </w:r>
      <w:r w:rsidR="00AF6859" w:rsidRPr="00AF6859">
        <w:rPr>
          <w:sz w:val="28"/>
          <w:szCs w:val="28"/>
        </w:rPr>
        <w:t>утаев</w:t>
      </w:r>
      <w:r w:rsidR="0076309A">
        <w:rPr>
          <w:sz w:val="28"/>
          <w:szCs w:val="28"/>
        </w:rPr>
        <w:t>ского муниципального района на 2016</w:t>
      </w:r>
      <w:r w:rsidR="00AF6859" w:rsidRPr="00AF6859">
        <w:rPr>
          <w:sz w:val="28"/>
          <w:szCs w:val="28"/>
        </w:rPr>
        <w:t>-201</w:t>
      </w:r>
      <w:r w:rsidR="0076309A">
        <w:rPr>
          <w:sz w:val="28"/>
          <w:szCs w:val="28"/>
        </w:rPr>
        <w:t>8</w:t>
      </w:r>
      <w:bookmarkStart w:id="2" w:name="_GoBack"/>
      <w:bookmarkEnd w:id="2"/>
      <w:r w:rsidR="00AF6859" w:rsidRPr="00AF6859">
        <w:rPr>
          <w:sz w:val="28"/>
          <w:szCs w:val="28"/>
        </w:rPr>
        <w:t>годы</w:t>
      </w:r>
      <w:proofErr w:type="gramEnd"/>
      <w:r w:rsidR="00AF6859" w:rsidRPr="00AF6859">
        <w:rPr>
          <w:sz w:val="28"/>
          <w:szCs w:val="28"/>
        </w:rPr>
        <w:t>»,</w:t>
      </w:r>
      <w:r w:rsidRPr="00AF6859">
        <w:rPr>
          <w:sz w:val="28"/>
          <w:szCs w:val="28"/>
        </w:rPr>
        <w:t xml:space="preserve"> Областной целевой программой развития субъектов малого и среднего предпринимательства Ярославской области на 2016 – 2018 годы (подпрограммой государственной программы Ярославской области «Экономическое развитие и инновационная экономика в Ярославской области» на 2014 – 2020 годы).</w:t>
      </w:r>
    </w:p>
    <w:p w:rsidR="007A7008" w:rsidRDefault="007A7008" w:rsidP="007A7008">
      <w:pPr>
        <w:ind w:firstLine="709"/>
        <w:jc w:val="both"/>
        <w:rPr>
          <w:sz w:val="28"/>
          <w:szCs w:val="28"/>
        </w:rPr>
      </w:pPr>
      <w:r>
        <w:rPr>
          <w:sz w:val="28"/>
          <w:szCs w:val="28"/>
        </w:rPr>
        <w:t xml:space="preserve">2.8.  Блок-схема последовательности действий при предоставлении </w:t>
      </w:r>
      <w:r w:rsidR="00572FF3">
        <w:rPr>
          <w:sz w:val="28"/>
          <w:szCs w:val="28"/>
        </w:rPr>
        <w:t>субсидии</w:t>
      </w:r>
      <w:r>
        <w:rPr>
          <w:sz w:val="28"/>
          <w:szCs w:val="28"/>
        </w:rPr>
        <w:t xml:space="preserve"> приведена в </w:t>
      </w:r>
      <w:r w:rsidRPr="00A32E16">
        <w:rPr>
          <w:sz w:val="28"/>
          <w:szCs w:val="28"/>
        </w:rPr>
        <w:t xml:space="preserve">приложении 1 к </w:t>
      </w:r>
      <w:r w:rsidR="00D80ABA" w:rsidRPr="00A32E16">
        <w:rPr>
          <w:sz w:val="28"/>
          <w:szCs w:val="28"/>
        </w:rPr>
        <w:t>Порядку</w:t>
      </w:r>
      <w:r w:rsidRPr="00A32E16">
        <w:rPr>
          <w:sz w:val="28"/>
          <w:szCs w:val="28"/>
        </w:rPr>
        <w:t>.</w:t>
      </w:r>
    </w:p>
    <w:p w:rsidR="007A7008" w:rsidRPr="00A32E16" w:rsidRDefault="007A7008" w:rsidP="007A7008">
      <w:pPr>
        <w:widowControl w:val="0"/>
        <w:autoSpaceDE w:val="0"/>
        <w:autoSpaceDN w:val="0"/>
        <w:adjustRightInd w:val="0"/>
        <w:ind w:firstLine="709"/>
        <w:jc w:val="both"/>
        <w:rPr>
          <w:sz w:val="28"/>
          <w:szCs w:val="28"/>
        </w:rPr>
      </w:pPr>
      <w:r>
        <w:rPr>
          <w:sz w:val="28"/>
          <w:szCs w:val="28"/>
        </w:rPr>
        <w:t xml:space="preserve">2.9. Субсидии предоставляются на конкурсной основе на основании </w:t>
      </w:r>
      <w:r>
        <w:rPr>
          <w:sz w:val="28"/>
          <w:szCs w:val="28"/>
        </w:rPr>
        <w:lastRenderedPageBreak/>
        <w:t xml:space="preserve">рейтинга заявки, рассчитанного по балльной системе определения рейтинга заявки, приведенной в </w:t>
      </w:r>
      <w:r w:rsidRPr="00A32E16">
        <w:rPr>
          <w:sz w:val="28"/>
          <w:szCs w:val="28"/>
        </w:rPr>
        <w:t xml:space="preserve">приложении 2 к </w:t>
      </w:r>
      <w:r w:rsidR="00D80ABA" w:rsidRPr="00A32E16">
        <w:rPr>
          <w:sz w:val="28"/>
          <w:szCs w:val="28"/>
        </w:rPr>
        <w:t>Порядку</w:t>
      </w:r>
      <w:r w:rsidRPr="00A32E16">
        <w:rPr>
          <w:sz w:val="28"/>
          <w:szCs w:val="28"/>
        </w:rPr>
        <w:t>.</w:t>
      </w:r>
    </w:p>
    <w:bookmarkEnd w:id="1"/>
    <w:p w:rsidR="008B267E" w:rsidRDefault="008B267E" w:rsidP="007A7008">
      <w:pPr>
        <w:widowControl w:val="0"/>
        <w:autoSpaceDE w:val="0"/>
        <w:autoSpaceDN w:val="0"/>
        <w:adjustRightInd w:val="0"/>
        <w:ind w:firstLine="709"/>
        <w:jc w:val="both"/>
        <w:rPr>
          <w:sz w:val="28"/>
          <w:szCs w:val="28"/>
        </w:rPr>
      </w:pPr>
    </w:p>
    <w:p w:rsidR="008B267E" w:rsidRPr="00481A0C" w:rsidRDefault="008B267E" w:rsidP="00481A0C">
      <w:pPr>
        <w:pStyle w:val="a4"/>
        <w:jc w:val="center"/>
        <w:rPr>
          <w:rFonts w:ascii="Times New Roman" w:hAnsi="Times New Roman"/>
          <w:sz w:val="28"/>
          <w:szCs w:val="28"/>
        </w:rPr>
      </w:pPr>
      <w:r w:rsidRPr="00481A0C">
        <w:rPr>
          <w:rFonts w:ascii="Times New Roman" w:hAnsi="Times New Roman"/>
          <w:sz w:val="28"/>
          <w:szCs w:val="28"/>
        </w:rPr>
        <w:t xml:space="preserve">3. </w:t>
      </w:r>
      <w:r w:rsidR="0036548D">
        <w:rPr>
          <w:rFonts w:ascii="Times New Roman" w:hAnsi="Times New Roman"/>
          <w:sz w:val="28"/>
          <w:szCs w:val="28"/>
        </w:rPr>
        <w:t>Требования к заявителям</w:t>
      </w:r>
      <w:r w:rsidR="00016D9E">
        <w:rPr>
          <w:rFonts w:ascii="Times New Roman" w:hAnsi="Times New Roman"/>
          <w:sz w:val="28"/>
          <w:szCs w:val="28"/>
        </w:rPr>
        <w:t>.</w:t>
      </w:r>
    </w:p>
    <w:p w:rsidR="008B267E" w:rsidRDefault="008B267E" w:rsidP="008B267E">
      <w:pPr>
        <w:widowControl w:val="0"/>
        <w:autoSpaceDE w:val="0"/>
        <w:autoSpaceDN w:val="0"/>
        <w:adjustRightInd w:val="0"/>
        <w:ind w:firstLine="709"/>
        <w:jc w:val="center"/>
        <w:rPr>
          <w:sz w:val="28"/>
          <w:szCs w:val="28"/>
        </w:rPr>
      </w:pPr>
    </w:p>
    <w:p w:rsidR="007A7008" w:rsidRDefault="008B267E" w:rsidP="007A7008">
      <w:pPr>
        <w:widowControl w:val="0"/>
        <w:autoSpaceDE w:val="0"/>
        <w:autoSpaceDN w:val="0"/>
        <w:adjustRightInd w:val="0"/>
        <w:ind w:firstLine="709"/>
        <w:jc w:val="both"/>
        <w:rPr>
          <w:sz w:val="28"/>
          <w:szCs w:val="28"/>
        </w:rPr>
      </w:pPr>
      <w:r>
        <w:rPr>
          <w:sz w:val="28"/>
          <w:szCs w:val="28"/>
        </w:rPr>
        <w:t>3</w:t>
      </w:r>
      <w:r w:rsidR="007A7008">
        <w:rPr>
          <w:sz w:val="28"/>
          <w:szCs w:val="28"/>
        </w:rPr>
        <w:t>.1. Субсидии предоставляются субъектам малого и среднего предпринимательства:</w:t>
      </w:r>
    </w:p>
    <w:p w:rsidR="007A7008" w:rsidRDefault="007A7008" w:rsidP="007A7008">
      <w:pPr>
        <w:widowControl w:val="0"/>
        <w:autoSpaceDE w:val="0"/>
        <w:autoSpaceDN w:val="0"/>
        <w:adjustRightInd w:val="0"/>
        <w:ind w:firstLine="709"/>
        <w:jc w:val="both"/>
        <w:rPr>
          <w:sz w:val="28"/>
          <w:szCs w:val="28"/>
        </w:rPr>
      </w:pPr>
      <w:r>
        <w:rPr>
          <w:sz w:val="28"/>
          <w:szCs w:val="28"/>
        </w:rPr>
        <w:t xml:space="preserve">- </w:t>
      </w:r>
      <w:r w:rsidR="001C638E">
        <w:rPr>
          <w:sz w:val="28"/>
          <w:szCs w:val="28"/>
        </w:rPr>
        <w:t xml:space="preserve"> </w:t>
      </w:r>
      <w:r>
        <w:rPr>
          <w:sz w:val="28"/>
          <w:szCs w:val="28"/>
        </w:rPr>
        <w:t xml:space="preserve">зарегистрированным в установленном порядке и осуществляющим на территории </w:t>
      </w:r>
      <w:r w:rsidR="00B024F7" w:rsidRPr="00637182">
        <w:rPr>
          <w:sz w:val="28"/>
          <w:szCs w:val="28"/>
        </w:rPr>
        <w:t>Тутаевского муниципального района</w:t>
      </w:r>
      <w:r>
        <w:rPr>
          <w:sz w:val="28"/>
          <w:szCs w:val="28"/>
        </w:rPr>
        <w:t xml:space="preserve"> хозяйственную деятельность в течение срока не менее 12 месяцев на дату подачи заявки;</w:t>
      </w:r>
    </w:p>
    <w:p w:rsidR="007A7008" w:rsidRDefault="007A7008" w:rsidP="007A7008">
      <w:pPr>
        <w:widowControl w:val="0"/>
        <w:autoSpaceDE w:val="0"/>
        <w:autoSpaceDN w:val="0"/>
        <w:adjustRightInd w:val="0"/>
        <w:ind w:firstLine="709"/>
        <w:jc w:val="both"/>
        <w:rPr>
          <w:sz w:val="28"/>
          <w:szCs w:val="28"/>
        </w:rPr>
      </w:pPr>
      <w:r>
        <w:rPr>
          <w:sz w:val="28"/>
          <w:szCs w:val="28"/>
        </w:rPr>
        <w:t xml:space="preserve">- </w:t>
      </w:r>
      <w:r w:rsidR="001C638E">
        <w:rPr>
          <w:sz w:val="28"/>
          <w:szCs w:val="28"/>
        </w:rPr>
        <w:t xml:space="preserve"> </w:t>
      </w:r>
      <w:r>
        <w:rPr>
          <w:sz w:val="28"/>
          <w:szCs w:val="28"/>
        </w:rPr>
        <w:t xml:space="preserve">не </w:t>
      </w:r>
      <w:proofErr w:type="gramStart"/>
      <w:r>
        <w:rPr>
          <w:sz w:val="28"/>
          <w:szCs w:val="28"/>
        </w:rPr>
        <w:t>имеющим</w:t>
      </w:r>
      <w:proofErr w:type="gramEnd"/>
      <w:r>
        <w:rPr>
          <w:sz w:val="28"/>
          <w:szCs w:val="28"/>
        </w:rPr>
        <w:t xml:space="preserve"> просроченной задолженности перед бюджетами всех уровней и внебюджетными фондами на момент подготовки уполномоченной организацией заключения о результатах проверки комплекта документов в составе заявки (далее – заключение уполномоченной организации);</w:t>
      </w:r>
    </w:p>
    <w:p w:rsidR="007A7008" w:rsidRDefault="007A7008" w:rsidP="007A7008">
      <w:pPr>
        <w:widowControl w:val="0"/>
        <w:autoSpaceDE w:val="0"/>
        <w:autoSpaceDN w:val="0"/>
        <w:adjustRightInd w:val="0"/>
        <w:ind w:firstLine="709"/>
        <w:jc w:val="both"/>
        <w:rPr>
          <w:sz w:val="28"/>
          <w:szCs w:val="28"/>
        </w:rPr>
      </w:pPr>
      <w:r>
        <w:rPr>
          <w:sz w:val="28"/>
          <w:szCs w:val="28"/>
        </w:rPr>
        <w:t>- обеспечивающим уровень заработной платы, выплачиваемой наемным работникам за квартал, предшествующий кварталу в котором подана заявка, не ниже действующего прожиточного минимума для трудоспособного населения, действующего  на территории Ярославской области в квартале, предшествующему кварталу, в котором подана заявка;</w:t>
      </w:r>
    </w:p>
    <w:p w:rsidR="007A7008" w:rsidRDefault="007A7008" w:rsidP="007A7008">
      <w:pPr>
        <w:widowControl w:val="0"/>
        <w:autoSpaceDE w:val="0"/>
        <w:autoSpaceDN w:val="0"/>
        <w:adjustRightInd w:val="0"/>
        <w:ind w:firstLine="709"/>
        <w:jc w:val="both"/>
        <w:rPr>
          <w:sz w:val="28"/>
          <w:szCs w:val="28"/>
        </w:rPr>
      </w:pPr>
      <w:r>
        <w:rPr>
          <w:sz w:val="28"/>
          <w:szCs w:val="28"/>
        </w:rPr>
        <w:t xml:space="preserve">- </w:t>
      </w:r>
      <w:r w:rsidR="001C638E">
        <w:rPr>
          <w:sz w:val="28"/>
          <w:szCs w:val="28"/>
        </w:rPr>
        <w:t xml:space="preserve">  </w:t>
      </w:r>
      <w:r>
        <w:rPr>
          <w:sz w:val="28"/>
          <w:szCs w:val="28"/>
        </w:rPr>
        <w:t xml:space="preserve">не </w:t>
      </w:r>
      <w:proofErr w:type="gramStart"/>
      <w:r>
        <w:rPr>
          <w:sz w:val="28"/>
          <w:szCs w:val="28"/>
        </w:rPr>
        <w:t>имеющим</w:t>
      </w:r>
      <w:proofErr w:type="gramEnd"/>
      <w:r>
        <w:rPr>
          <w:sz w:val="28"/>
          <w:szCs w:val="28"/>
        </w:rPr>
        <w:t xml:space="preserve"> просроченной задолженности по выплате заработной платы перед наемными работниками на дату подачи заявки;</w:t>
      </w:r>
    </w:p>
    <w:p w:rsidR="007A7008" w:rsidRDefault="007A7008" w:rsidP="007A7008">
      <w:pPr>
        <w:widowControl w:val="0"/>
        <w:autoSpaceDE w:val="0"/>
        <w:autoSpaceDN w:val="0"/>
        <w:adjustRightInd w:val="0"/>
        <w:ind w:firstLine="709"/>
        <w:jc w:val="both"/>
        <w:rPr>
          <w:sz w:val="28"/>
          <w:szCs w:val="28"/>
        </w:rPr>
      </w:pPr>
      <w:r>
        <w:rPr>
          <w:sz w:val="28"/>
          <w:szCs w:val="28"/>
        </w:rPr>
        <w:t xml:space="preserve">- </w:t>
      </w:r>
      <w:proofErr w:type="gramStart"/>
      <w:r>
        <w:rPr>
          <w:sz w:val="28"/>
          <w:szCs w:val="28"/>
        </w:rPr>
        <w:t>деятельность</w:t>
      </w:r>
      <w:proofErr w:type="gramEnd"/>
      <w:r>
        <w:rPr>
          <w:sz w:val="28"/>
          <w:szCs w:val="28"/>
        </w:rPr>
        <w:t xml:space="preserve"> которых не приостановлена в соответствии с законодательством Российской Федерации на день подачи заявки;</w:t>
      </w:r>
    </w:p>
    <w:p w:rsidR="007A7008" w:rsidRDefault="007A7008" w:rsidP="007A7008">
      <w:pPr>
        <w:widowControl w:val="0"/>
        <w:autoSpaceDE w:val="0"/>
        <w:autoSpaceDN w:val="0"/>
        <w:adjustRightInd w:val="0"/>
        <w:ind w:firstLine="709"/>
        <w:jc w:val="both"/>
        <w:rPr>
          <w:sz w:val="28"/>
          <w:szCs w:val="28"/>
        </w:rPr>
      </w:pPr>
      <w:r>
        <w:rPr>
          <w:sz w:val="28"/>
          <w:szCs w:val="28"/>
        </w:rPr>
        <w:t xml:space="preserve">- в </w:t>
      </w:r>
      <w:proofErr w:type="gramStart"/>
      <w:r w:rsidR="00D80ABA">
        <w:rPr>
          <w:sz w:val="28"/>
          <w:szCs w:val="28"/>
        </w:rPr>
        <w:t>отношении</w:t>
      </w:r>
      <w:proofErr w:type="gramEnd"/>
      <w:r>
        <w:rPr>
          <w:sz w:val="28"/>
          <w:szCs w:val="28"/>
        </w:rPr>
        <w:t xml:space="preserve"> которых не проводится процедура ликвидации, банкротства или реорганизации;</w:t>
      </w:r>
    </w:p>
    <w:p w:rsidR="007A7008" w:rsidRDefault="007A7008" w:rsidP="007A7008">
      <w:pPr>
        <w:shd w:val="clear" w:color="auto" w:fill="FFFFFF"/>
        <w:spacing w:line="240" w:lineRule="atLeast"/>
        <w:ind w:firstLine="709"/>
        <w:jc w:val="both"/>
        <w:rPr>
          <w:rFonts w:eastAsia="Calibri"/>
          <w:sz w:val="28"/>
          <w:szCs w:val="28"/>
          <w:lang w:eastAsia="en-US"/>
        </w:rPr>
      </w:pPr>
      <w:r>
        <w:rPr>
          <w:sz w:val="28"/>
          <w:szCs w:val="28"/>
        </w:rPr>
        <w:t xml:space="preserve">- </w:t>
      </w:r>
      <w:r>
        <w:rPr>
          <w:rFonts w:eastAsia="Calibri"/>
          <w:sz w:val="28"/>
          <w:szCs w:val="28"/>
        </w:rPr>
        <w:t> выразившим согласие принять на себя обязательство по ежегодному увеличению среднесписочной численности работников в течение срока действия соглашения о предоставлении субсидии;</w:t>
      </w:r>
    </w:p>
    <w:p w:rsidR="007A7008" w:rsidRDefault="007A7008" w:rsidP="007A7008">
      <w:pPr>
        <w:widowControl w:val="0"/>
        <w:autoSpaceDE w:val="0"/>
        <w:autoSpaceDN w:val="0"/>
        <w:adjustRightInd w:val="0"/>
        <w:ind w:firstLine="709"/>
        <w:jc w:val="both"/>
        <w:rPr>
          <w:sz w:val="28"/>
          <w:szCs w:val="28"/>
        </w:rPr>
      </w:pPr>
      <w:proofErr w:type="gramStart"/>
      <w:r>
        <w:rPr>
          <w:sz w:val="28"/>
          <w:szCs w:val="28"/>
        </w:rPr>
        <w:t>- осуществляющим хозяйственную деятельность не менее 6 месяцев на дату подачи  заявки по следующим основным видам экономической деятельности:</w:t>
      </w:r>
      <w:proofErr w:type="gramEnd"/>
    </w:p>
    <w:p w:rsidR="007A7008" w:rsidRDefault="007A7008" w:rsidP="007A7008">
      <w:pPr>
        <w:shd w:val="clear" w:color="auto" w:fill="FFFFFF"/>
        <w:ind w:firstLine="709"/>
        <w:jc w:val="both"/>
        <w:rPr>
          <w:sz w:val="28"/>
          <w:szCs w:val="28"/>
        </w:rPr>
      </w:pPr>
      <w:r>
        <w:rPr>
          <w:sz w:val="28"/>
          <w:szCs w:val="28"/>
        </w:rPr>
        <w:t xml:space="preserve">для юридических лиц и индивидуальных предпринимателей, зарегистрированных в соответствии с Общероссийским классификатором видов экономической деятельности, продукции и услуг </w:t>
      </w:r>
      <w:proofErr w:type="gramStart"/>
      <w:r>
        <w:rPr>
          <w:sz w:val="28"/>
          <w:szCs w:val="28"/>
        </w:rPr>
        <w:t>ОК</w:t>
      </w:r>
      <w:proofErr w:type="gramEnd"/>
      <w:r>
        <w:rPr>
          <w:sz w:val="28"/>
          <w:szCs w:val="28"/>
        </w:rPr>
        <w:t xml:space="preserve"> 029-2001, утверждённым постановлением Государственного комитета Российской Федерации по стандартизации и метрологии от 06.11.2001 № 454-ст «О принятии и введении в действие ОКВЭД»:</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01 Сельское хозяйство, охота и предоставление услуг в этих областях (подклассы 01.1 – 01.5);</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02 Лесное хозяйство и предоставление услуг в этой области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05 Рыболовство, рыбоводство и предоставление услуг в этих областях (виды 05.01.21, 05.02);</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lastRenderedPageBreak/>
        <w:t xml:space="preserve">15 Производство пищевых продуктов, включая напитки </w:t>
      </w:r>
      <w:r>
        <w:rPr>
          <w:sz w:val="28"/>
          <w:szCs w:val="28"/>
        </w:rPr>
        <w:br/>
        <w:t>(подклассы 15.1 – 15.8, группы 15.97, 15.98);</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17 Текстильное производство (все виды экономической деятельности, входящие в данный класс); </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18 Производство одежды, выделка и крашение меха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19 Производство кожи, изделий из кожи и производство обуви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20 Обработка древесины и производство изделий из дерева и пробки, кроме мебели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21 Производство целлюлозы, древесной массы, бумаги, картона и изделий из них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22 Издательская и полиграфическая деятельность, тиражирование записанных носителей информации (подклассы 22.1, 22.2);</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24 Химическое производство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25 Производство резиновых и пластмассовых изделий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26 Производство прочих неметаллических минеральных продуктов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28 Производство готовых металлических изделий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29  Производство машин и оборудования (подкласс 29.1 (группы 29.12 – 29.14), подклассы 29.2 – 29.5, 29.7);</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30 Производство офисного оборудования и вычислительной техники (группы 30.01, 30.02);</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31 Производство электрических машин и электрооборудования (подклассы 31.1 – 31.6);</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32 Производство аппаратуры для радио, телевидения и связи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33 Производство изделий медицинской техники, средств измерений, оптических приборов и аппаратуры, часов (подклассы 33.1, 33.2, 33.5);</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34 Производство автомобилей, прицепов и полуприцепов</w:t>
      </w:r>
      <w:r>
        <w:rPr>
          <w:sz w:val="28"/>
          <w:szCs w:val="28"/>
        </w:rPr>
        <w:br/>
        <w:t>(подкласс 34.3);</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35 Производство судов, летательных и космических аппаратов и прочих транспортных средств (подклассы 35.1, 35.4, 35.20);</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36 Производство мебели и прочей продукции, не включённой в другие группировки (подклассы 36.1, 36.21, 36.4 – 36.6);</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37 Обработка вторичного сырья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lastRenderedPageBreak/>
        <w:t>40 Производство, передача и распределение электроэнергии, газа, пара и горячей воды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41 Сбор, очистка и распределение воды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45 Строительство (подклассы 45.1 – 45.4);</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50 Торговля автотранспортными средствами и мотоциклами, их техническое обслуживание и ремонт (подкласс 50.2);</w:t>
      </w:r>
    </w:p>
    <w:p w:rsidR="007A7008" w:rsidRDefault="007A7008" w:rsidP="007A7008">
      <w:pPr>
        <w:shd w:val="clear" w:color="auto" w:fill="FFFFFF" w:themeFill="background1"/>
        <w:tabs>
          <w:tab w:val="left" w:pos="993"/>
        </w:tabs>
        <w:spacing w:line="240" w:lineRule="atLeast"/>
        <w:ind w:firstLine="709"/>
        <w:contextualSpacing/>
        <w:jc w:val="both"/>
        <w:rPr>
          <w:bCs/>
          <w:sz w:val="28"/>
          <w:szCs w:val="28"/>
        </w:rPr>
      </w:pPr>
      <w:r>
        <w:rPr>
          <w:sz w:val="28"/>
          <w:szCs w:val="28"/>
        </w:rPr>
        <w:t>52  </w:t>
      </w:r>
      <w:r>
        <w:rPr>
          <w:bCs/>
          <w:sz w:val="28"/>
          <w:szCs w:val="28"/>
        </w:rPr>
        <w:t>Розничная торговля, кроме торговли автотранспортными средствами и мотоциклами; ремонт бытовых изделий и предметов личного</w:t>
      </w:r>
      <w:r>
        <w:rPr>
          <w:b/>
          <w:bCs/>
          <w:sz w:val="28"/>
          <w:szCs w:val="28"/>
        </w:rPr>
        <w:t xml:space="preserve"> </w:t>
      </w:r>
      <w:r>
        <w:rPr>
          <w:bCs/>
          <w:sz w:val="28"/>
          <w:szCs w:val="28"/>
        </w:rPr>
        <w:t>пользования (подкласс 52.7);</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55 Деятельность гостиниц и ресторанов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60 Деятельность сухопутного транспорта (подкласс 60.1, подкласс 60.2, за исключением подгруппы 60.21.23, группы 60.22, подгруппы 60.24.3);</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61 Деятельность водного транспорта (подгруппы 61.20.1, 61.20.2);</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63 Вспомогательная и дополнительная транспортная деятельность (подклассы 63.1, 63.4); </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64 Связь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74 Предоставление прочих видов услуг (подклассы 74.2, 74.30);</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80 Образование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85 Здравоохранение и предоставление социальных услуг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90 Удаление сточных вод, отходов и аналогичная деятельность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92 Деятельность по организации отдыха и развлечений, культуры и спорта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93 </w:t>
      </w:r>
      <w:r>
        <w:rPr>
          <w:bCs/>
          <w:sz w:val="28"/>
          <w:szCs w:val="28"/>
        </w:rPr>
        <w:t>Предоставление персональных услуг (подклассы 93.01, 93.02).</w:t>
      </w:r>
    </w:p>
    <w:p w:rsidR="007A7008" w:rsidRDefault="007A7008" w:rsidP="007A7008">
      <w:pPr>
        <w:ind w:firstLine="709"/>
        <w:jc w:val="both"/>
        <w:rPr>
          <w:sz w:val="28"/>
          <w:szCs w:val="28"/>
        </w:rPr>
      </w:pPr>
      <w:r>
        <w:rPr>
          <w:sz w:val="28"/>
          <w:szCs w:val="28"/>
        </w:rPr>
        <w:t xml:space="preserve">для юридических лиц и индивидуальных предпринимателей, зарегистрированных в соответствии с Общероссийским классификатором видов экономической деятельности </w:t>
      </w:r>
      <w:proofErr w:type="gramStart"/>
      <w:r>
        <w:rPr>
          <w:sz w:val="28"/>
          <w:szCs w:val="28"/>
        </w:rPr>
        <w:t>ОК</w:t>
      </w:r>
      <w:proofErr w:type="gramEnd"/>
      <w:r>
        <w:rPr>
          <w:sz w:val="28"/>
          <w:szCs w:val="28"/>
        </w:rPr>
        <w:t xml:space="preserve"> 029-2014, утверждённым приказом Федерального агентства по техническому регулированию и метрологии от</w:t>
      </w:r>
      <w:r>
        <w:rPr>
          <w:sz w:val="28"/>
          <w:szCs w:val="28"/>
        </w:rPr>
        <w:br/>
        <w:t>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w:t>
      </w:r>
      <w:proofErr w:type="gramStart"/>
      <w:r>
        <w:rPr>
          <w:sz w:val="28"/>
          <w:szCs w:val="28"/>
        </w:rPr>
        <w:t>КПЕС 2008)»:</w:t>
      </w:r>
      <w:proofErr w:type="gramEnd"/>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01 Растениеводство и животноводство, охота и предоставление соответствующих услуг в этих областях (все виды экономической деятельности, входящие в данный класс); </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02 Лесоводство и лесозаготовки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lastRenderedPageBreak/>
        <w:t>03 Рыболовство и рыбоводство (класс 03.22);</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10 Производство пищевых продуктов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11 Производство напитков (подклассы 11.06, 11.07);</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13 Производство текстильных изделий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14 Производство одежды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15 Производство кожи и изделий из кожи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16 Обработка древесины и производство изделий из дерева и пробки, кроме мебели, производство изделий из соломки и материалов для плетения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17 Производство бумаги и бумажных изделий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18 Деятельность полиграфическая и копирование носителей информации (подкласс 18.1);</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20 Производство химических веществ и химических продуктов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21 Производство лекарственных средств и материалов, применяемых в медицинских целях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22 Производство резиновых и пластмассовых изделий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23 Производство прочей неметаллической минеральной продукции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24 Производство металлургическое (подклассы 24.1 − 24.3);</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25 Производство готовых металлических изделий, кроме машин и оборудования (все виды экономической деятельности, входящие в данный класс, за исключением подкласса 25.4);</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26 Производство компьютеров, электронных и оптических изделий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27 Производство электрического оборудования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28 Производство машин и оборудования, не включенных в другие группировки (подклассы 28.12 – 28.15, 28.2 – 28.9);</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29 Производство автотранспортных средств, прицепов и полуприцепов (подкласс 29.3);</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30 Производство прочих транспортных средств и оборудования (подклассы 30.1, 30.9, 30.20);</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31 Производство мебели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32 </w:t>
      </w:r>
      <w:r w:rsidR="001C638E">
        <w:rPr>
          <w:sz w:val="28"/>
          <w:szCs w:val="28"/>
        </w:rPr>
        <w:t xml:space="preserve"> </w:t>
      </w:r>
      <w:r>
        <w:rPr>
          <w:sz w:val="28"/>
          <w:szCs w:val="28"/>
        </w:rPr>
        <w:t>Производство прочих готовых изделий (подклассы 32.2 − 32.99.9);</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lastRenderedPageBreak/>
        <w:t>33 </w:t>
      </w:r>
      <w:r w:rsidR="001C638E">
        <w:rPr>
          <w:sz w:val="28"/>
          <w:szCs w:val="28"/>
        </w:rPr>
        <w:t xml:space="preserve"> </w:t>
      </w:r>
      <w:r>
        <w:rPr>
          <w:sz w:val="28"/>
          <w:szCs w:val="28"/>
        </w:rPr>
        <w:t>Ремонт и монтаж машин и оборудования (все виды экономической деятельности, входящие в данный класс, за исключением подкласса 33.16);</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35 Обеспечение электрической энергией, газом и паром; кондиционирование воздуха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36 Забор, очистка и распределение воды (все виды экономической деятельности, входящие в данный класс);</w:t>
      </w:r>
    </w:p>
    <w:p w:rsidR="007A7008" w:rsidRDefault="001C638E" w:rsidP="007A700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37 </w:t>
      </w:r>
      <w:r w:rsidR="007A7008">
        <w:rPr>
          <w:sz w:val="28"/>
          <w:szCs w:val="28"/>
        </w:rPr>
        <w:t>Сбор и обработка сточных вод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38 Сбор, обработка и утилизация отходов; обработка вторичного сырья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39 Предоставление услуг в области ликвидации последствий загрязнений и прочих услуг, связанных с удалением отходов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41 Строительство зданий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42 Строительство инженерных сооружений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45 Торговля оптовая и розничная автотранспортными средствами и мотоциклами и их ремонт (подкласс 45.2);</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49 Деятельность сухопутного и трубопроводного транспорта (подклассы 49.1, 49.2, подкласс 49.3, группа 49.31, за исключением подгруппы 49.31.24, группа 49.39, подгруппы 49.39.1, 49.39.2, подкласс 49.4, за исключением подгруппы 49.41.3);</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50 Деятельность водного транспорта (подгруппы 50.30.1, 50.40.1);</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52 Складское хозяйство и вспомогательная транспортная деятельность (подкласс 52.1);</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55 Деятельность по предоставлению мест для временного проживания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56 Деятельность по предоставлению продуктов питания и напитков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61 Деятельность в сфере телекоммуникаций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62 Разработка компьютерного программного обеспечения, консультационные услуги в данной области и другие сопутствующие услуги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63 Деятельность в области информационных технологий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71 Деятельность в области архитектуры и инженерно-технического проектирования; технических испытаний, исследований и анализа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75 Деятельность ветеринарная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lastRenderedPageBreak/>
        <w:t>85 Образование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86 Деятельность в области здравоохранения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87 Деятельность по уходу с обеспечением проживания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88 Предоставление социальных услуг без обеспечения проживания (все виды экономической деятельности, входящие в данный класс); </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90 Деятельность творческая, деятельность в области искусства и организации развлечений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91 Деятельность библиотек, архивов, музеев и прочих объектов культуры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93 Деятельность в области спорта, отдыха и развлечений (все виды экономической деятельности, входящие в данный класс, за исключением подкласса 93.19);</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95 Ремонт компьютеров, предметов личного потребления и хозяйственно-бытового назначения (все виды экономической деятельности, входящие в данный класс);</w:t>
      </w:r>
    </w:p>
    <w:p w:rsidR="007A7008" w:rsidRDefault="007A7008" w:rsidP="007A7008">
      <w:pPr>
        <w:shd w:val="clear" w:color="auto" w:fill="FFFFFF" w:themeFill="background1"/>
        <w:tabs>
          <w:tab w:val="left" w:pos="993"/>
        </w:tabs>
        <w:spacing w:line="240" w:lineRule="atLeast"/>
        <w:ind w:firstLine="709"/>
        <w:contextualSpacing/>
        <w:jc w:val="both"/>
        <w:rPr>
          <w:sz w:val="28"/>
          <w:szCs w:val="28"/>
        </w:rPr>
      </w:pPr>
      <w:r>
        <w:rPr>
          <w:sz w:val="28"/>
          <w:szCs w:val="28"/>
        </w:rPr>
        <w:t>96 Деятельность по предоставлению прочих персональных услуг (подклассы 96.01 – 96.2).</w:t>
      </w:r>
    </w:p>
    <w:p w:rsidR="00CC24A8" w:rsidRDefault="008B267E" w:rsidP="00CC24A8">
      <w:pPr>
        <w:shd w:val="clear" w:color="auto" w:fill="FFFFFF" w:themeFill="background1"/>
        <w:tabs>
          <w:tab w:val="left" w:pos="993"/>
        </w:tabs>
        <w:spacing w:line="240" w:lineRule="atLeast"/>
        <w:ind w:firstLine="709"/>
        <w:contextualSpacing/>
        <w:jc w:val="both"/>
        <w:rPr>
          <w:sz w:val="28"/>
          <w:szCs w:val="28"/>
        </w:rPr>
      </w:pPr>
      <w:r>
        <w:rPr>
          <w:sz w:val="28"/>
          <w:szCs w:val="28"/>
        </w:rPr>
        <w:t>3</w:t>
      </w:r>
      <w:r w:rsidR="00CC24A8">
        <w:rPr>
          <w:sz w:val="28"/>
          <w:szCs w:val="28"/>
        </w:rPr>
        <w:t>.2. Условия предоставления субсидии:</w:t>
      </w:r>
    </w:p>
    <w:p w:rsidR="00CC24A8" w:rsidRDefault="00CC24A8" w:rsidP="00CC24A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 согласие получателя поддержки на осуществление </w:t>
      </w:r>
      <w:r w:rsidR="007D40A2">
        <w:rPr>
          <w:sz w:val="28"/>
          <w:szCs w:val="28"/>
        </w:rPr>
        <w:t xml:space="preserve">уполномоченным органом </w:t>
      </w:r>
      <w:r>
        <w:rPr>
          <w:sz w:val="28"/>
          <w:szCs w:val="28"/>
        </w:rPr>
        <w:t>финансового контроля проверок соблюдения получателем субсидии условий, целей и порядка ее предоставления;</w:t>
      </w:r>
    </w:p>
    <w:p w:rsidR="00CC24A8" w:rsidRDefault="00CC24A8" w:rsidP="00CC24A8">
      <w:pPr>
        <w:shd w:val="clear" w:color="auto" w:fill="FFFFFF" w:themeFill="background1"/>
        <w:tabs>
          <w:tab w:val="left" w:pos="993"/>
        </w:tabs>
        <w:spacing w:line="240" w:lineRule="atLeast"/>
        <w:ind w:firstLine="709"/>
        <w:contextualSpacing/>
        <w:jc w:val="both"/>
        <w:rPr>
          <w:sz w:val="28"/>
          <w:szCs w:val="28"/>
        </w:rPr>
      </w:pPr>
      <w:r>
        <w:rPr>
          <w:sz w:val="28"/>
          <w:szCs w:val="28"/>
        </w:rPr>
        <w:t xml:space="preserve">- представление в </w:t>
      </w:r>
      <w:r w:rsidR="0089206C">
        <w:rPr>
          <w:sz w:val="28"/>
          <w:szCs w:val="28"/>
        </w:rPr>
        <w:t>уполномоченный орган</w:t>
      </w:r>
      <w:r>
        <w:rPr>
          <w:sz w:val="28"/>
          <w:szCs w:val="28"/>
        </w:rPr>
        <w:t xml:space="preserve"> отчетности по формам и в сроки, установленные соглашением о предоставлении субсидии (далее – соглашение);</w:t>
      </w:r>
    </w:p>
    <w:p w:rsidR="00CC24A8" w:rsidRDefault="00CC24A8" w:rsidP="00CC24A8">
      <w:pPr>
        <w:shd w:val="clear" w:color="auto" w:fill="FFFFFF" w:themeFill="background1"/>
        <w:tabs>
          <w:tab w:val="left" w:pos="993"/>
        </w:tabs>
        <w:spacing w:line="240" w:lineRule="atLeast"/>
        <w:ind w:firstLine="709"/>
        <w:contextualSpacing/>
        <w:jc w:val="both"/>
        <w:rPr>
          <w:sz w:val="28"/>
          <w:szCs w:val="28"/>
        </w:rPr>
      </w:pPr>
      <w:r>
        <w:rPr>
          <w:sz w:val="28"/>
          <w:szCs w:val="28"/>
        </w:rPr>
        <w:t>- увеличение среднесписочной численности наемных работников в соответствии с заключенным соглашением;</w:t>
      </w:r>
    </w:p>
    <w:p w:rsidR="00CC24A8" w:rsidRDefault="00CC24A8" w:rsidP="00CC24A8">
      <w:pPr>
        <w:shd w:val="clear" w:color="auto" w:fill="FFFFFF" w:themeFill="background1"/>
        <w:tabs>
          <w:tab w:val="left" w:pos="993"/>
        </w:tabs>
        <w:spacing w:line="240" w:lineRule="atLeast"/>
        <w:ind w:firstLine="709"/>
        <w:contextualSpacing/>
        <w:jc w:val="both"/>
        <w:rPr>
          <w:sz w:val="28"/>
          <w:szCs w:val="28"/>
        </w:rPr>
      </w:pPr>
      <w:r>
        <w:rPr>
          <w:sz w:val="28"/>
          <w:szCs w:val="28"/>
        </w:rPr>
        <w:t>- фактическое осуществление хозяйственной деятельности в течение периода, предусмотренного соглашением.</w:t>
      </w:r>
    </w:p>
    <w:p w:rsidR="00CC24A8" w:rsidRDefault="008B267E" w:rsidP="00CC24A8">
      <w:pPr>
        <w:widowControl w:val="0"/>
        <w:autoSpaceDE w:val="0"/>
        <w:autoSpaceDN w:val="0"/>
        <w:adjustRightInd w:val="0"/>
        <w:ind w:firstLine="709"/>
        <w:jc w:val="both"/>
        <w:rPr>
          <w:sz w:val="28"/>
          <w:szCs w:val="28"/>
        </w:rPr>
      </w:pPr>
      <w:r>
        <w:rPr>
          <w:sz w:val="28"/>
          <w:szCs w:val="28"/>
        </w:rPr>
        <w:t>3</w:t>
      </w:r>
      <w:r w:rsidR="00CC24A8">
        <w:rPr>
          <w:sz w:val="28"/>
          <w:szCs w:val="28"/>
        </w:rPr>
        <w:t>.3. </w:t>
      </w:r>
      <w:r>
        <w:rPr>
          <w:sz w:val="28"/>
          <w:szCs w:val="28"/>
        </w:rPr>
        <w:t xml:space="preserve">Субсидия не </w:t>
      </w:r>
      <w:r w:rsidR="00CC24A8">
        <w:rPr>
          <w:sz w:val="28"/>
          <w:szCs w:val="28"/>
        </w:rPr>
        <w:t>предоставля</w:t>
      </w:r>
      <w:r>
        <w:rPr>
          <w:sz w:val="28"/>
          <w:szCs w:val="28"/>
        </w:rPr>
        <w:t>е</w:t>
      </w:r>
      <w:r w:rsidR="00CC24A8">
        <w:rPr>
          <w:sz w:val="28"/>
          <w:szCs w:val="28"/>
        </w:rPr>
        <w:t xml:space="preserve">тся субъектам малого </w:t>
      </w:r>
      <w:r>
        <w:rPr>
          <w:sz w:val="28"/>
          <w:szCs w:val="28"/>
        </w:rPr>
        <w:t xml:space="preserve">и </w:t>
      </w:r>
      <w:r w:rsidR="00CC24A8">
        <w:rPr>
          <w:sz w:val="28"/>
          <w:szCs w:val="28"/>
        </w:rPr>
        <w:t>среднего предпринимательства:</w:t>
      </w:r>
    </w:p>
    <w:p w:rsidR="00CC24A8" w:rsidRDefault="00CC24A8" w:rsidP="00CC24A8">
      <w:pPr>
        <w:widowControl w:val="0"/>
        <w:autoSpaceDE w:val="0"/>
        <w:autoSpaceDN w:val="0"/>
        <w:adjustRightInd w:val="0"/>
        <w:ind w:firstLine="709"/>
        <w:jc w:val="both"/>
        <w:rPr>
          <w:sz w:val="28"/>
          <w:szCs w:val="28"/>
        </w:rPr>
      </w:pPr>
      <w:proofErr w:type="gramStart"/>
      <w:r>
        <w:rPr>
          <w:sz w:val="28"/>
          <w:szCs w:val="28"/>
        </w:rPr>
        <w:t>-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CC24A8" w:rsidRDefault="00CC24A8" w:rsidP="00CC24A8">
      <w:pPr>
        <w:widowControl w:val="0"/>
        <w:autoSpaceDE w:val="0"/>
        <w:autoSpaceDN w:val="0"/>
        <w:adjustRightInd w:val="0"/>
        <w:ind w:firstLine="709"/>
        <w:jc w:val="both"/>
        <w:rPr>
          <w:sz w:val="28"/>
          <w:szCs w:val="28"/>
        </w:rPr>
      </w:pPr>
      <w:proofErr w:type="gramStart"/>
      <w:r>
        <w:rPr>
          <w:sz w:val="28"/>
          <w:szCs w:val="28"/>
        </w:rPr>
        <w:t>- являющимся участниками соглашений о разделе продукции;</w:t>
      </w:r>
      <w:proofErr w:type="gramEnd"/>
    </w:p>
    <w:p w:rsidR="00CC24A8" w:rsidRDefault="00CC24A8" w:rsidP="00CC24A8">
      <w:pPr>
        <w:widowControl w:val="0"/>
        <w:autoSpaceDE w:val="0"/>
        <w:autoSpaceDN w:val="0"/>
        <w:adjustRightInd w:val="0"/>
        <w:ind w:firstLine="709"/>
        <w:jc w:val="both"/>
        <w:rPr>
          <w:sz w:val="28"/>
          <w:szCs w:val="28"/>
        </w:rPr>
      </w:pPr>
      <w:r>
        <w:rPr>
          <w:sz w:val="28"/>
          <w:szCs w:val="28"/>
        </w:rPr>
        <w:t>- </w:t>
      </w:r>
      <w:proofErr w:type="gramStart"/>
      <w:r>
        <w:rPr>
          <w:sz w:val="28"/>
          <w:szCs w:val="28"/>
        </w:rPr>
        <w:t>осуществляющим</w:t>
      </w:r>
      <w:proofErr w:type="gramEnd"/>
      <w:r>
        <w:rPr>
          <w:sz w:val="28"/>
          <w:szCs w:val="28"/>
        </w:rPr>
        <w:t xml:space="preserve"> предпринимательскую деятельность в сфере игорного бизнеса;</w:t>
      </w:r>
    </w:p>
    <w:p w:rsidR="00CC24A8" w:rsidRDefault="00CC24A8" w:rsidP="00CC24A8">
      <w:pPr>
        <w:widowControl w:val="0"/>
        <w:autoSpaceDE w:val="0"/>
        <w:autoSpaceDN w:val="0"/>
        <w:adjustRightInd w:val="0"/>
        <w:ind w:firstLine="709"/>
        <w:jc w:val="both"/>
        <w:rPr>
          <w:sz w:val="28"/>
          <w:szCs w:val="28"/>
        </w:rPr>
      </w:pPr>
      <w:proofErr w:type="gramStart"/>
      <w:r>
        <w:rPr>
          <w:sz w:val="28"/>
          <w:szCs w:val="28"/>
        </w:rPr>
        <w:t xml:space="preserve">-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w:t>
      </w:r>
      <w:r>
        <w:rPr>
          <w:sz w:val="28"/>
          <w:szCs w:val="28"/>
        </w:rPr>
        <w:lastRenderedPageBreak/>
        <w:t>предусмотренных международными договорами Российской Федерации;</w:t>
      </w:r>
      <w:proofErr w:type="gramEnd"/>
    </w:p>
    <w:p w:rsidR="00CC24A8" w:rsidRDefault="00CC24A8" w:rsidP="00CC24A8">
      <w:pPr>
        <w:widowControl w:val="0"/>
        <w:autoSpaceDE w:val="0"/>
        <w:autoSpaceDN w:val="0"/>
        <w:adjustRightInd w:val="0"/>
        <w:ind w:firstLine="709"/>
        <w:jc w:val="both"/>
        <w:rPr>
          <w:sz w:val="28"/>
          <w:szCs w:val="28"/>
        </w:rPr>
      </w:pPr>
      <w:proofErr w:type="gramStart"/>
      <w:r>
        <w:rPr>
          <w:sz w:val="28"/>
          <w:szCs w:val="28"/>
        </w:rPr>
        <w:t>-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roofErr w:type="gramEnd"/>
    </w:p>
    <w:p w:rsidR="00CC24A8" w:rsidRDefault="00CC24A8" w:rsidP="00CC24A8">
      <w:pPr>
        <w:shd w:val="clear" w:color="auto" w:fill="FFFFFF"/>
        <w:spacing w:line="240" w:lineRule="atLeast"/>
        <w:ind w:firstLine="709"/>
        <w:jc w:val="both"/>
        <w:rPr>
          <w:rFonts w:eastAsia="Calibri"/>
          <w:sz w:val="28"/>
          <w:szCs w:val="28"/>
          <w:lang w:eastAsia="en-US"/>
        </w:rPr>
      </w:pPr>
      <w:r>
        <w:rPr>
          <w:rFonts w:eastAsia="Calibri"/>
          <w:sz w:val="28"/>
          <w:szCs w:val="28"/>
        </w:rPr>
        <w:t xml:space="preserve">-  не представившим документы, определенные </w:t>
      </w:r>
      <w:r w:rsidR="00706606">
        <w:rPr>
          <w:rFonts w:eastAsia="Calibri"/>
          <w:sz w:val="28"/>
          <w:szCs w:val="28"/>
        </w:rPr>
        <w:t>данным Порядком</w:t>
      </w:r>
      <w:r>
        <w:rPr>
          <w:rFonts w:eastAsia="Calibri"/>
          <w:sz w:val="28"/>
          <w:szCs w:val="28"/>
        </w:rPr>
        <w:t>;</w:t>
      </w:r>
    </w:p>
    <w:p w:rsidR="00CC24A8" w:rsidRDefault="00CC24A8" w:rsidP="00CC24A8">
      <w:pPr>
        <w:shd w:val="clear" w:color="auto" w:fill="FFFFFF"/>
        <w:spacing w:line="240" w:lineRule="atLeast"/>
        <w:ind w:firstLine="709"/>
        <w:jc w:val="both"/>
        <w:rPr>
          <w:rFonts w:eastAsia="Calibri"/>
          <w:sz w:val="28"/>
          <w:szCs w:val="28"/>
        </w:rPr>
      </w:pPr>
      <w:proofErr w:type="gramStart"/>
      <w:r>
        <w:rPr>
          <w:rFonts w:eastAsia="Calibri"/>
          <w:sz w:val="28"/>
          <w:szCs w:val="28"/>
        </w:rPr>
        <w:t>-  представившим недостоверные сведения и документы;</w:t>
      </w:r>
      <w:proofErr w:type="gramEnd"/>
    </w:p>
    <w:p w:rsidR="00CC24A8" w:rsidRDefault="00CC24A8" w:rsidP="00CC24A8">
      <w:pPr>
        <w:shd w:val="clear" w:color="auto" w:fill="FFFFFF"/>
        <w:spacing w:line="240" w:lineRule="atLeast"/>
        <w:ind w:firstLine="709"/>
        <w:jc w:val="both"/>
        <w:rPr>
          <w:rFonts w:eastAsia="Calibri"/>
          <w:sz w:val="28"/>
          <w:szCs w:val="28"/>
        </w:rPr>
      </w:pPr>
      <w:r>
        <w:rPr>
          <w:rFonts w:eastAsia="Calibri"/>
          <w:sz w:val="28"/>
          <w:szCs w:val="28"/>
        </w:rPr>
        <w:t xml:space="preserve">- не выполнившим условия предоставления субсидии, предусмотренные </w:t>
      </w:r>
      <w:r w:rsidR="00706606">
        <w:rPr>
          <w:rFonts w:eastAsia="Calibri"/>
          <w:sz w:val="28"/>
          <w:szCs w:val="28"/>
        </w:rPr>
        <w:t>Порядком</w:t>
      </w:r>
      <w:r>
        <w:rPr>
          <w:rFonts w:eastAsia="Calibri"/>
          <w:sz w:val="28"/>
          <w:szCs w:val="28"/>
        </w:rPr>
        <w:t>;</w:t>
      </w:r>
    </w:p>
    <w:p w:rsidR="00CC24A8" w:rsidRDefault="00CC24A8" w:rsidP="00CC24A8">
      <w:pPr>
        <w:shd w:val="clear" w:color="auto" w:fill="FFFFFF" w:themeFill="background1"/>
        <w:tabs>
          <w:tab w:val="left" w:pos="993"/>
        </w:tabs>
        <w:spacing w:line="240" w:lineRule="atLeast"/>
        <w:ind w:firstLine="709"/>
        <w:contextualSpacing/>
        <w:jc w:val="both"/>
        <w:rPr>
          <w:rFonts w:cs="Calibri"/>
          <w:sz w:val="28"/>
          <w:szCs w:val="28"/>
        </w:rPr>
      </w:pPr>
      <w:r>
        <w:rPr>
          <w:rFonts w:eastAsia="Calibri"/>
          <w:sz w:val="28"/>
          <w:szCs w:val="28"/>
        </w:rPr>
        <w:t xml:space="preserve">-  в </w:t>
      </w:r>
      <w:proofErr w:type="gramStart"/>
      <w:r>
        <w:rPr>
          <w:rFonts w:eastAsia="Calibri"/>
          <w:sz w:val="28"/>
          <w:szCs w:val="28"/>
        </w:rPr>
        <w:t>отношении</w:t>
      </w:r>
      <w:proofErr w:type="gramEnd"/>
      <w:r>
        <w:rPr>
          <w:rFonts w:eastAsia="Calibri"/>
          <w:sz w:val="28"/>
          <w:szCs w:val="28"/>
        </w:rPr>
        <w:t xml:space="preserve"> которых ранее было принято решение об оказании аналогичной поддержки при условии, что сроки ее оказания не истекли;</w:t>
      </w:r>
    </w:p>
    <w:p w:rsidR="00CC24A8" w:rsidRDefault="00CC24A8" w:rsidP="00CC24A8">
      <w:pPr>
        <w:numPr>
          <w:ilvl w:val="0"/>
          <w:numId w:val="2"/>
        </w:numPr>
        <w:tabs>
          <w:tab w:val="left" w:pos="993"/>
        </w:tabs>
        <w:spacing w:line="240" w:lineRule="atLeast"/>
        <w:ind w:left="0" w:firstLine="709"/>
        <w:contextualSpacing/>
        <w:jc w:val="both"/>
        <w:rPr>
          <w:rFonts w:cs="Calibri"/>
          <w:sz w:val="28"/>
          <w:szCs w:val="28"/>
        </w:rPr>
      </w:pPr>
      <w:r>
        <w:rPr>
          <w:rFonts w:cs="Calibri"/>
          <w:sz w:val="28"/>
          <w:szCs w:val="28"/>
        </w:rPr>
        <w:t>допустившим нарушение порядка и условий предоставления ранее оказанной финансовой поддержки, в том числе связанное с тем, что не было обеспечено целевое использование средств финансовой поддержки, при условии, что с момента признания заявителя допустившим указанное нарушение прошло менее чем три года.</w:t>
      </w:r>
    </w:p>
    <w:p w:rsidR="00083881" w:rsidRDefault="00083881" w:rsidP="00CC24A8">
      <w:pPr>
        <w:numPr>
          <w:ilvl w:val="0"/>
          <w:numId w:val="2"/>
        </w:numPr>
        <w:tabs>
          <w:tab w:val="left" w:pos="993"/>
        </w:tabs>
        <w:spacing w:line="240" w:lineRule="atLeast"/>
        <w:ind w:left="0" w:firstLine="709"/>
        <w:contextualSpacing/>
        <w:jc w:val="both"/>
        <w:rPr>
          <w:rFonts w:cs="Calibri"/>
          <w:sz w:val="28"/>
          <w:szCs w:val="28"/>
        </w:rPr>
      </w:pPr>
      <w:proofErr w:type="gramStart"/>
      <w:r>
        <w:rPr>
          <w:rFonts w:cs="Calibri"/>
          <w:sz w:val="28"/>
          <w:szCs w:val="28"/>
        </w:rPr>
        <w:t>Получившим</w:t>
      </w:r>
      <w:proofErr w:type="gramEnd"/>
      <w:r>
        <w:rPr>
          <w:rFonts w:cs="Calibri"/>
          <w:sz w:val="28"/>
          <w:szCs w:val="28"/>
        </w:rPr>
        <w:t xml:space="preserve"> аналогичную поддержку, сроки оказания которой не истекли.</w:t>
      </w:r>
    </w:p>
    <w:p w:rsidR="00CC24A8" w:rsidRDefault="00CC24A8" w:rsidP="007A7008">
      <w:pPr>
        <w:shd w:val="clear" w:color="auto" w:fill="FFFFFF" w:themeFill="background1"/>
        <w:tabs>
          <w:tab w:val="left" w:pos="993"/>
        </w:tabs>
        <w:spacing w:line="240" w:lineRule="atLeast"/>
        <w:ind w:firstLine="709"/>
        <w:contextualSpacing/>
        <w:jc w:val="both"/>
        <w:rPr>
          <w:sz w:val="28"/>
          <w:szCs w:val="28"/>
          <w:lang w:eastAsia="en-US"/>
        </w:rPr>
      </w:pPr>
    </w:p>
    <w:p w:rsidR="001560CC" w:rsidRPr="00016D9E" w:rsidRDefault="00CA48B6" w:rsidP="00016D9E">
      <w:pPr>
        <w:pStyle w:val="a4"/>
        <w:jc w:val="center"/>
        <w:rPr>
          <w:rFonts w:ascii="Times New Roman" w:hAnsi="Times New Roman"/>
          <w:sz w:val="28"/>
          <w:szCs w:val="28"/>
        </w:rPr>
      </w:pPr>
      <w:r w:rsidRPr="00016D9E">
        <w:rPr>
          <w:rFonts w:ascii="Times New Roman" w:hAnsi="Times New Roman"/>
          <w:sz w:val="28"/>
          <w:szCs w:val="28"/>
        </w:rPr>
        <w:t>4</w:t>
      </w:r>
      <w:r w:rsidR="001560CC" w:rsidRPr="00016D9E">
        <w:rPr>
          <w:rFonts w:ascii="Times New Roman" w:hAnsi="Times New Roman"/>
          <w:sz w:val="28"/>
          <w:szCs w:val="28"/>
        </w:rPr>
        <w:t xml:space="preserve">. Требования к </w:t>
      </w:r>
      <w:r w:rsidR="00016D9E" w:rsidRPr="00016D9E">
        <w:rPr>
          <w:rFonts w:ascii="Times New Roman" w:hAnsi="Times New Roman"/>
          <w:sz w:val="28"/>
          <w:szCs w:val="28"/>
        </w:rPr>
        <w:t xml:space="preserve">форме и </w:t>
      </w:r>
      <w:r w:rsidR="001560CC" w:rsidRPr="00016D9E">
        <w:rPr>
          <w:rFonts w:ascii="Times New Roman" w:hAnsi="Times New Roman"/>
          <w:sz w:val="28"/>
          <w:szCs w:val="28"/>
        </w:rPr>
        <w:t>составу</w:t>
      </w:r>
      <w:r w:rsidR="00016D9E" w:rsidRPr="00016D9E">
        <w:rPr>
          <w:rFonts w:ascii="Times New Roman" w:hAnsi="Times New Roman"/>
          <w:sz w:val="28"/>
          <w:szCs w:val="28"/>
        </w:rPr>
        <w:t xml:space="preserve"> </w:t>
      </w:r>
      <w:r w:rsidR="001560CC" w:rsidRPr="00016D9E">
        <w:rPr>
          <w:rFonts w:ascii="Times New Roman" w:hAnsi="Times New Roman"/>
          <w:sz w:val="28"/>
          <w:szCs w:val="28"/>
        </w:rPr>
        <w:t xml:space="preserve">документов, представляемых </w:t>
      </w:r>
      <w:r w:rsidR="00016D9E" w:rsidRPr="00016D9E">
        <w:rPr>
          <w:rFonts w:ascii="Times New Roman" w:hAnsi="Times New Roman"/>
          <w:sz w:val="28"/>
          <w:szCs w:val="28"/>
        </w:rPr>
        <w:t>заявителями</w:t>
      </w:r>
      <w:r w:rsidR="00083881" w:rsidRPr="00016D9E">
        <w:rPr>
          <w:rFonts w:ascii="Times New Roman" w:hAnsi="Times New Roman"/>
          <w:sz w:val="28"/>
          <w:szCs w:val="28"/>
        </w:rPr>
        <w:t>.</w:t>
      </w:r>
    </w:p>
    <w:p w:rsidR="001560CC" w:rsidRDefault="001560CC" w:rsidP="001560CC">
      <w:pPr>
        <w:widowControl w:val="0"/>
        <w:shd w:val="clear" w:color="auto" w:fill="FFFFFF"/>
        <w:autoSpaceDE w:val="0"/>
        <w:autoSpaceDN w:val="0"/>
        <w:adjustRightInd w:val="0"/>
        <w:spacing w:line="240" w:lineRule="atLeast"/>
        <w:ind w:firstLine="709"/>
        <w:jc w:val="both"/>
        <w:rPr>
          <w:sz w:val="28"/>
          <w:szCs w:val="28"/>
        </w:rPr>
      </w:pPr>
    </w:p>
    <w:p w:rsidR="00EE58ED" w:rsidRDefault="00CA48B6" w:rsidP="00EE58ED">
      <w:pPr>
        <w:widowControl w:val="0"/>
        <w:autoSpaceDE w:val="0"/>
        <w:autoSpaceDN w:val="0"/>
        <w:adjustRightInd w:val="0"/>
        <w:ind w:firstLine="709"/>
        <w:jc w:val="both"/>
        <w:rPr>
          <w:sz w:val="28"/>
          <w:szCs w:val="28"/>
        </w:rPr>
      </w:pPr>
      <w:bookmarkStart w:id="3" w:name="Документы_самостоятельно"/>
      <w:r>
        <w:rPr>
          <w:sz w:val="28"/>
          <w:szCs w:val="28"/>
        </w:rPr>
        <w:t>4</w:t>
      </w:r>
      <w:r w:rsidR="00EE58ED">
        <w:rPr>
          <w:sz w:val="28"/>
          <w:szCs w:val="28"/>
        </w:rPr>
        <w:t>.1. Документы, которые заявитель должен представить самостоятельно:</w:t>
      </w:r>
      <w:bookmarkEnd w:id="3"/>
    </w:p>
    <w:p w:rsidR="00EE58ED" w:rsidRDefault="00EE58ED" w:rsidP="00EE58ED">
      <w:pPr>
        <w:shd w:val="clear" w:color="auto" w:fill="FFFFFF"/>
        <w:spacing w:line="240" w:lineRule="atLeast"/>
        <w:ind w:firstLine="709"/>
        <w:jc w:val="both"/>
        <w:rPr>
          <w:sz w:val="28"/>
          <w:szCs w:val="28"/>
          <w:lang w:eastAsia="en-US"/>
        </w:rPr>
      </w:pPr>
      <w:r>
        <w:rPr>
          <w:sz w:val="28"/>
          <w:szCs w:val="28"/>
        </w:rPr>
        <w:t xml:space="preserve">- заявление об участии в конкурсном отборе по форме согласно приложению </w:t>
      </w:r>
      <w:r w:rsidRPr="00A32E16">
        <w:rPr>
          <w:sz w:val="28"/>
          <w:szCs w:val="28"/>
        </w:rPr>
        <w:t>3 к Порядку</w:t>
      </w:r>
      <w:r>
        <w:rPr>
          <w:sz w:val="28"/>
          <w:szCs w:val="28"/>
        </w:rPr>
        <w:t xml:space="preserve">; </w:t>
      </w:r>
    </w:p>
    <w:p w:rsidR="00EE58ED" w:rsidRDefault="00EE58ED" w:rsidP="00EE58ED">
      <w:pPr>
        <w:shd w:val="clear" w:color="auto" w:fill="FFFFFF"/>
        <w:spacing w:line="240" w:lineRule="atLeast"/>
        <w:ind w:firstLine="709"/>
        <w:jc w:val="both"/>
        <w:rPr>
          <w:sz w:val="28"/>
          <w:szCs w:val="28"/>
        </w:rPr>
      </w:pPr>
      <w:r>
        <w:rPr>
          <w:sz w:val="28"/>
          <w:szCs w:val="28"/>
        </w:rPr>
        <w:t xml:space="preserve">- анкету заявителя, претендующего на  предоставление субсидии, по форме согласно приложению </w:t>
      </w:r>
      <w:r w:rsidRPr="00A32E16">
        <w:rPr>
          <w:sz w:val="28"/>
          <w:szCs w:val="28"/>
        </w:rPr>
        <w:t>4 к Порядку</w:t>
      </w:r>
      <w:r>
        <w:rPr>
          <w:sz w:val="28"/>
          <w:szCs w:val="28"/>
        </w:rPr>
        <w:t>;</w:t>
      </w:r>
    </w:p>
    <w:p w:rsidR="00EE58ED" w:rsidRDefault="00EE58ED" w:rsidP="00EE58ED">
      <w:pPr>
        <w:shd w:val="clear" w:color="auto" w:fill="FFFFFF"/>
        <w:spacing w:line="240" w:lineRule="atLeast"/>
        <w:ind w:firstLine="709"/>
        <w:jc w:val="both"/>
        <w:rPr>
          <w:sz w:val="28"/>
          <w:szCs w:val="28"/>
        </w:rPr>
      </w:pPr>
      <w:r>
        <w:rPr>
          <w:sz w:val="28"/>
          <w:szCs w:val="28"/>
        </w:rPr>
        <w:t xml:space="preserve">-  расчёт размера субсидии по форме согласно приложению </w:t>
      </w:r>
      <w:r w:rsidR="00B331B6">
        <w:rPr>
          <w:sz w:val="28"/>
          <w:szCs w:val="28"/>
        </w:rPr>
        <w:t xml:space="preserve">                   </w:t>
      </w:r>
      <w:r w:rsidRPr="00A32E16">
        <w:rPr>
          <w:sz w:val="28"/>
          <w:szCs w:val="28"/>
        </w:rPr>
        <w:t>5 к Порядку,</w:t>
      </w:r>
      <w:r>
        <w:rPr>
          <w:sz w:val="28"/>
          <w:szCs w:val="28"/>
        </w:rPr>
        <w:t xml:space="preserve"> заверенный кредитором;</w:t>
      </w:r>
    </w:p>
    <w:p w:rsidR="00EE58ED" w:rsidRDefault="00EE58ED" w:rsidP="00EE58ED">
      <w:pPr>
        <w:shd w:val="clear" w:color="auto" w:fill="FFFFFF" w:themeFill="background1"/>
        <w:ind w:firstLine="709"/>
        <w:jc w:val="both"/>
        <w:rPr>
          <w:sz w:val="28"/>
          <w:szCs w:val="28"/>
        </w:rPr>
      </w:pPr>
      <w:r>
        <w:rPr>
          <w:sz w:val="28"/>
          <w:szCs w:val="28"/>
        </w:rPr>
        <w:t>- копию кредитного договора, который является действующим на момент подачи заявки заявителем, заключённого кредитной организацией с заявителем, заверенную кредитором;</w:t>
      </w:r>
    </w:p>
    <w:p w:rsidR="00EE58ED" w:rsidRDefault="00EE58ED" w:rsidP="00EE58ED">
      <w:pPr>
        <w:shd w:val="clear" w:color="auto" w:fill="FFFFFF" w:themeFill="background1"/>
        <w:ind w:firstLine="709"/>
        <w:jc w:val="both"/>
        <w:rPr>
          <w:sz w:val="28"/>
          <w:szCs w:val="28"/>
        </w:rPr>
      </w:pPr>
      <w:r>
        <w:rPr>
          <w:sz w:val="28"/>
          <w:szCs w:val="28"/>
        </w:rPr>
        <w:t>- выписку из ссудного счёта и график погашения кредита, заверенные кредитором;</w:t>
      </w:r>
    </w:p>
    <w:p w:rsidR="00EE58ED" w:rsidRDefault="00EE58ED" w:rsidP="00EE58ED">
      <w:pPr>
        <w:shd w:val="clear" w:color="auto" w:fill="FFFFFF" w:themeFill="background1"/>
        <w:ind w:firstLine="709"/>
        <w:jc w:val="both"/>
        <w:rPr>
          <w:rFonts w:cs="Calibri"/>
          <w:sz w:val="28"/>
          <w:szCs w:val="22"/>
        </w:rPr>
      </w:pPr>
      <w:r>
        <w:rPr>
          <w:rFonts w:cs="Calibri"/>
          <w:sz w:val="28"/>
        </w:rPr>
        <w:t xml:space="preserve">- копии платежных поручений, инкассовых поручений, платежных требований, платежных ордеров, подтверждающих уплату субъектом малого или среднего предпринимательства кредита в размере не менее 10 процентов от всей суммы кредита и процентов по кредиту в размере не менее </w:t>
      </w:r>
      <w:r>
        <w:rPr>
          <w:rFonts w:cs="Calibri"/>
          <w:sz w:val="28"/>
        </w:rPr>
        <w:br/>
        <w:t>10 процентов от всей суммы процентов по кредиту, заверенные кредитором;</w:t>
      </w:r>
    </w:p>
    <w:p w:rsidR="00EE58ED" w:rsidRDefault="00EE58ED" w:rsidP="00EE58ED">
      <w:pPr>
        <w:autoSpaceDE w:val="0"/>
        <w:autoSpaceDN w:val="0"/>
        <w:adjustRightInd w:val="0"/>
        <w:ind w:firstLine="709"/>
        <w:jc w:val="both"/>
        <w:rPr>
          <w:sz w:val="28"/>
          <w:szCs w:val="28"/>
        </w:rPr>
      </w:pPr>
      <w:proofErr w:type="gramStart"/>
      <w:r>
        <w:rPr>
          <w:sz w:val="28"/>
          <w:szCs w:val="28"/>
        </w:rPr>
        <w:t>- копии документов, подтверждающих строительство (реконструкцию) для собственных нужд производственных зданий, строений, сооружений и (или) приобретение оборудования</w:t>
      </w:r>
      <w:r>
        <w:rPr>
          <w:rFonts w:ascii="Arial" w:hAnsi="Arial" w:cs="Arial"/>
          <w:sz w:val="28"/>
          <w:szCs w:val="28"/>
        </w:rPr>
        <w:t xml:space="preserve"> </w:t>
      </w:r>
      <w:r>
        <w:rPr>
          <w:sz w:val="28"/>
          <w:szCs w:val="28"/>
        </w:rPr>
        <w:t xml:space="preserve">в целях создания и (или) развития, и (или) модернизации производства товаров (договоров, смет, актов приемки выполненных работ, товарных накладных, счетов-фактур, актов приемки-передачи оборудования, актов ввода в эксплуатацию, технической </w:t>
      </w:r>
      <w:r>
        <w:rPr>
          <w:sz w:val="28"/>
          <w:szCs w:val="28"/>
        </w:rPr>
        <w:lastRenderedPageBreak/>
        <w:t>документации объектов основных средств и т.п.), заверенных печатью (при наличии) и подписью руководителя (или иного</w:t>
      </w:r>
      <w:proofErr w:type="gramEnd"/>
      <w:r>
        <w:rPr>
          <w:sz w:val="28"/>
          <w:szCs w:val="28"/>
        </w:rPr>
        <w:t xml:space="preserve"> уполномоченного лица) малого (среднего) предприятия или индивидуального предпринимателя;</w:t>
      </w:r>
    </w:p>
    <w:p w:rsidR="00EE58ED" w:rsidRDefault="00EE58ED" w:rsidP="00EE58ED">
      <w:pPr>
        <w:shd w:val="clear" w:color="auto" w:fill="FFFFFF"/>
        <w:ind w:firstLine="709"/>
        <w:jc w:val="both"/>
        <w:rPr>
          <w:sz w:val="28"/>
          <w:szCs w:val="28"/>
        </w:rPr>
      </w:pPr>
      <w:r>
        <w:rPr>
          <w:sz w:val="28"/>
          <w:szCs w:val="28"/>
        </w:rPr>
        <w:t>- копии договора купли-продажи помещения и акта приема-передачи к договору купли-продажи, заверенные заявителем,  либо договор аренды помещения для ведения уставной деятельности в целях производства товаров, выполнения соответствующих работ и оказания соответствующих услуг, заверенные заявителем (если имеются).</w:t>
      </w:r>
    </w:p>
    <w:p w:rsidR="00EE58ED" w:rsidRDefault="00EE58ED" w:rsidP="00EE58ED">
      <w:pPr>
        <w:tabs>
          <w:tab w:val="left" w:pos="993"/>
        </w:tabs>
        <w:autoSpaceDE w:val="0"/>
        <w:autoSpaceDN w:val="0"/>
        <w:adjustRightInd w:val="0"/>
        <w:ind w:left="709"/>
        <w:jc w:val="both"/>
        <w:outlineLvl w:val="1"/>
        <w:rPr>
          <w:rFonts w:ascii="Arial" w:hAnsi="Arial" w:cs="Arial"/>
        </w:rPr>
      </w:pPr>
      <w:r>
        <w:rPr>
          <w:sz w:val="28"/>
          <w:szCs w:val="28"/>
        </w:rPr>
        <w:t>Документы, подтверждающие расходы:</w:t>
      </w:r>
      <w:r>
        <w:rPr>
          <w:rFonts w:ascii="Arial" w:hAnsi="Arial" w:cs="Arial"/>
        </w:rPr>
        <w:t xml:space="preserve"> </w:t>
      </w:r>
    </w:p>
    <w:p w:rsidR="00EE58ED" w:rsidRDefault="00EE58ED" w:rsidP="00EE58ED">
      <w:pPr>
        <w:tabs>
          <w:tab w:val="left" w:pos="993"/>
        </w:tabs>
        <w:autoSpaceDE w:val="0"/>
        <w:autoSpaceDN w:val="0"/>
        <w:adjustRightInd w:val="0"/>
        <w:ind w:firstLine="709"/>
        <w:jc w:val="both"/>
        <w:rPr>
          <w:sz w:val="28"/>
          <w:szCs w:val="28"/>
        </w:rPr>
      </w:pPr>
      <w:r>
        <w:rPr>
          <w:sz w:val="28"/>
          <w:szCs w:val="28"/>
        </w:rPr>
        <w:t>- для подтверждения оплаты по безналичному расчету и получения товаров, имущества, работ, услуг индивидуального предпринимателя или юридического лица:</w:t>
      </w:r>
    </w:p>
    <w:p w:rsidR="00EE58ED" w:rsidRDefault="00EE58ED" w:rsidP="00EE58ED">
      <w:pPr>
        <w:tabs>
          <w:tab w:val="left" w:pos="1134"/>
        </w:tabs>
        <w:autoSpaceDE w:val="0"/>
        <w:autoSpaceDN w:val="0"/>
        <w:adjustRightInd w:val="0"/>
        <w:ind w:firstLine="709"/>
        <w:jc w:val="both"/>
        <w:rPr>
          <w:sz w:val="28"/>
          <w:szCs w:val="28"/>
        </w:rPr>
      </w:pPr>
      <w:r>
        <w:rPr>
          <w:sz w:val="28"/>
          <w:szCs w:val="28"/>
        </w:rPr>
        <w:t>- документ, указанный в платежном поручении, на основании которого была произведена оплата (договор, счет (при наличии) и т.п.);</w:t>
      </w:r>
    </w:p>
    <w:p w:rsidR="00EE58ED" w:rsidRDefault="00EE58ED" w:rsidP="00EE58ED">
      <w:pPr>
        <w:tabs>
          <w:tab w:val="left" w:pos="993"/>
        </w:tabs>
        <w:autoSpaceDE w:val="0"/>
        <w:autoSpaceDN w:val="0"/>
        <w:adjustRightInd w:val="0"/>
        <w:ind w:firstLine="709"/>
        <w:jc w:val="both"/>
        <w:rPr>
          <w:sz w:val="28"/>
          <w:szCs w:val="28"/>
        </w:rPr>
      </w:pPr>
      <w:r>
        <w:rPr>
          <w:sz w:val="28"/>
          <w:szCs w:val="28"/>
        </w:rPr>
        <w:t>- для подтверждения оплаты наличными деньгами и получения товаров, имущества, работ, услуг индивидуального предпринимателя или юридического лица:</w:t>
      </w:r>
    </w:p>
    <w:p w:rsidR="00EE58ED" w:rsidRDefault="00EE58ED" w:rsidP="00EE58ED">
      <w:pPr>
        <w:tabs>
          <w:tab w:val="left" w:pos="993"/>
        </w:tabs>
        <w:autoSpaceDE w:val="0"/>
        <w:autoSpaceDN w:val="0"/>
        <w:adjustRightInd w:val="0"/>
        <w:ind w:firstLine="709"/>
        <w:jc w:val="both"/>
        <w:rPr>
          <w:sz w:val="28"/>
          <w:szCs w:val="28"/>
        </w:rPr>
      </w:pPr>
      <w:r>
        <w:rPr>
          <w:sz w:val="28"/>
          <w:szCs w:val="28"/>
        </w:rPr>
        <w:t>документ, на основании которого была произведена оплата (договор, счет (при наличии) и т.п.);</w:t>
      </w:r>
    </w:p>
    <w:p w:rsidR="00EE58ED" w:rsidRDefault="00EE58ED" w:rsidP="00EE58ED">
      <w:pPr>
        <w:tabs>
          <w:tab w:val="left" w:pos="1134"/>
        </w:tabs>
        <w:autoSpaceDE w:val="0"/>
        <w:autoSpaceDN w:val="0"/>
        <w:adjustRightInd w:val="0"/>
        <w:ind w:firstLine="709"/>
        <w:jc w:val="both"/>
        <w:rPr>
          <w:sz w:val="28"/>
          <w:szCs w:val="28"/>
        </w:rPr>
      </w:pPr>
      <w:r>
        <w:rPr>
          <w:sz w:val="28"/>
          <w:szCs w:val="28"/>
        </w:rPr>
        <w:t>документ, подтверждающий прием денежных средств (приходный кассовый ордер, кассовый чек, товарный чек, квитанция и др.). Данный документ должен содержать следующие сведения: наименование, порядковый номер документа, дату его выдачи, наименование организации или фамилию, имя, отчество индивидуального предпринимателя (при наличии), идентификационный номер налогоплательщика, присвоенный организации (индивидуальному предпринимателю), выдавше</w:t>
      </w:r>
      <w:proofErr w:type="gramStart"/>
      <w:r>
        <w:rPr>
          <w:sz w:val="28"/>
          <w:szCs w:val="28"/>
        </w:rPr>
        <w:t>й(</w:t>
      </w:r>
      <w:proofErr w:type="gramEnd"/>
      <w:r>
        <w:rPr>
          <w:sz w:val="28"/>
          <w:szCs w:val="28"/>
        </w:rPr>
        <w:t>ему) документ, наименование и количество оплачиваемых приобретенных товаров (выполненных работ, оказанных услуг), сумму оплаты, осуществляемой наличными денежными средствами, в рублях, наименование должности, фамилию и инициалы лица, выдавшего документ, и его личную подпись;</w:t>
      </w:r>
    </w:p>
    <w:p w:rsidR="00EE58ED" w:rsidRDefault="00EE58ED" w:rsidP="00EE58ED">
      <w:pPr>
        <w:shd w:val="clear" w:color="auto" w:fill="FFFFFF"/>
        <w:spacing w:line="240" w:lineRule="atLeast"/>
        <w:ind w:firstLine="709"/>
        <w:jc w:val="both"/>
        <w:rPr>
          <w:sz w:val="28"/>
          <w:szCs w:val="28"/>
          <w:lang w:eastAsia="en-US"/>
        </w:rPr>
      </w:pPr>
      <w:r>
        <w:rPr>
          <w:sz w:val="28"/>
          <w:szCs w:val="28"/>
        </w:rPr>
        <w:t xml:space="preserve">- справка о среднемесячной заработной плате работников за </w:t>
      </w:r>
      <w:r>
        <w:rPr>
          <w:sz w:val="28"/>
          <w:szCs w:val="28"/>
        </w:rPr>
        <w:br/>
        <w:t>квартал, предшествующий кварталу, в котором подана заявка, и об отсутствии у заявителя просроченной задолженности по заработной плате перед работниками на дату подачи заявки;</w:t>
      </w:r>
    </w:p>
    <w:p w:rsidR="00EE58ED" w:rsidRDefault="00EE58ED" w:rsidP="00EE58ED">
      <w:pPr>
        <w:shd w:val="clear" w:color="auto" w:fill="FFFFFF"/>
        <w:ind w:firstLine="709"/>
        <w:jc w:val="both"/>
        <w:rPr>
          <w:sz w:val="28"/>
          <w:szCs w:val="28"/>
        </w:rPr>
      </w:pPr>
      <w:bookmarkStart w:id="4" w:name="Документы_других_ведомствах"/>
      <w:r>
        <w:rPr>
          <w:sz w:val="28"/>
          <w:szCs w:val="28"/>
        </w:rPr>
        <w:t>- выписка из реестра акционеров (для акционерных обществ).</w:t>
      </w:r>
    </w:p>
    <w:p w:rsidR="00EE58ED" w:rsidRDefault="00CA48B6" w:rsidP="00EE58ED">
      <w:pPr>
        <w:widowControl w:val="0"/>
        <w:autoSpaceDE w:val="0"/>
        <w:autoSpaceDN w:val="0"/>
        <w:adjustRightInd w:val="0"/>
        <w:ind w:firstLine="709"/>
        <w:jc w:val="both"/>
        <w:rPr>
          <w:sz w:val="28"/>
          <w:szCs w:val="28"/>
        </w:rPr>
      </w:pPr>
      <w:r>
        <w:rPr>
          <w:sz w:val="28"/>
          <w:szCs w:val="28"/>
        </w:rPr>
        <w:t>4</w:t>
      </w:r>
      <w:r w:rsidR="00EE58ED">
        <w:rPr>
          <w:sz w:val="28"/>
          <w:szCs w:val="28"/>
        </w:rPr>
        <w:t>.2. Документы, получаемые в порядке межведомственного взаимодействия:</w:t>
      </w:r>
    </w:p>
    <w:p w:rsidR="00EE58ED" w:rsidRDefault="00EE58ED" w:rsidP="00EE58ED">
      <w:pPr>
        <w:widowControl w:val="0"/>
        <w:autoSpaceDE w:val="0"/>
        <w:autoSpaceDN w:val="0"/>
        <w:adjustRightInd w:val="0"/>
        <w:ind w:firstLine="709"/>
        <w:jc w:val="both"/>
        <w:rPr>
          <w:sz w:val="28"/>
          <w:szCs w:val="28"/>
          <w:lang w:eastAsia="en-US"/>
        </w:rPr>
      </w:pPr>
      <w:r>
        <w:rPr>
          <w:sz w:val="28"/>
          <w:szCs w:val="28"/>
        </w:rPr>
        <w:t>- свидетельство о государственной регистрации юридического лица;</w:t>
      </w:r>
    </w:p>
    <w:p w:rsidR="00EE58ED" w:rsidRDefault="00EE58ED" w:rsidP="00EE58ED">
      <w:pPr>
        <w:shd w:val="clear" w:color="auto" w:fill="FFFFFF" w:themeFill="background1"/>
        <w:ind w:firstLine="709"/>
        <w:jc w:val="both"/>
        <w:rPr>
          <w:sz w:val="28"/>
          <w:szCs w:val="28"/>
        </w:rPr>
      </w:pPr>
      <w:r>
        <w:rPr>
          <w:sz w:val="28"/>
          <w:szCs w:val="28"/>
        </w:rPr>
        <w:t>- свидетельство о постановке на налоговый учёт  (для юридических лиц) или свидетельство (уведомление) о государственной регистрации в качестве индивидуального предпринимателя (для индивидуальных предпринимателей);</w:t>
      </w:r>
    </w:p>
    <w:bookmarkEnd w:id="4"/>
    <w:p w:rsidR="00EE58ED" w:rsidRDefault="00EE58ED" w:rsidP="00EE58ED">
      <w:pPr>
        <w:shd w:val="clear" w:color="auto" w:fill="FFFFFF" w:themeFill="background1"/>
        <w:ind w:firstLine="709"/>
        <w:jc w:val="both"/>
        <w:rPr>
          <w:sz w:val="28"/>
          <w:szCs w:val="28"/>
        </w:rPr>
      </w:pPr>
      <w:r>
        <w:rPr>
          <w:sz w:val="28"/>
          <w:szCs w:val="28"/>
        </w:rPr>
        <w:t>- уведомление налогового органа о применяемом заявителем специальном налоговом режиме в текущем финансовом году (при наличии);</w:t>
      </w:r>
    </w:p>
    <w:p w:rsidR="00EE58ED" w:rsidRDefault="00EE58ED" w:rsidP="00EE58ED">
      <w:pPr>
        <w:shd w:val="clear" w:color="auto" w:fill="FFFFFF" w:themeFill="background1"/>
        <w:ind w:firstLine="709"/>
        <w:jc w:val="both"/>
        <w:rPr>
          <w:sz w:val="28"/>
          <w:szCs w:val="28"/>
        </w:rPr>
      </w:pPr>
      <w:r>
        <w:rPr>
          <w:sz w:val="28"/>
          <w:szCs w:val="28"/>
        </w:rPr>
        <w:lastRenderedPageBreak/>
        <w:t>- расчет по начислениям и уплаченным страховым взносам на обязательное страхование в Пенсионном фонде Российской Федерации;</w:t>
      </w:r>
    </w:p>
    <w:p w:rsidR="00EE58ED" w:rsidRDefault="00EE58ED" w:rsidP="00EE58ED">
      <w:pPr>
        <w:shd w:val="clear" w:color="auto" w:fill="FFFFFF" w:themeFill="background1"/>
        <w:ind w:firstLine="709"/>
        <w:jc w:val="both"/>
        <w:rPr>
          <w:sz w:val="28"/>
          <w:szCs w:val="28"/>
        </w:rPr>
      </w:pPr>
      <w:r>
        <w:rPr>
          <w:sz w:val="28"/>
          <w:szCs w:val="28"/>
        </w:rPr>
        <w:t>- справка налогового органа об отсутствии просроченной задолженности перед бюджетами всех уровней и государственными внебюджетными фондами;</w:t>
      </w:r>
    </w:p>
    <w:p w:rsidR="00EE58ED" w:rsidRDefault="00EE58ED" w:rsidP="00EE58ED">
      <w:pPr>
        <w:shd w:val="clear" w:color="auto" w:fill="FFFFFF" w:themeFill="background1"/>
        <w:ind w:firstLine="709"/>
        <w:jc w:val="both"/>
        <w:rPr>
          <w:sz w:val="28"/>
          <w:szCs w:val="28"/>
        </w:rPr>
      </w:pPr>
      <w:r>
        <w:rPr>
          <w:sz w:val="28"/>
          <w:szCs w:val="28"/>
        </w:rPr>
        <w:t>- справка о состоянии расчетов по страховым взносам, пеням и штрафам из Фонда социального страхования Российской Федерации;</w:t>
      </w:r>
    </w:p>
    <w:p w:rsidR="00EE58ED" w:rsidRDefault="00EE58ED" w:rsidP="00EE58ED">
      <w:pPr>
        <w:shd w:val="clear" w:color="auto" w:fill="FFFFFF" w:themeFill="background1"/>
        <w:ind w:firstLine="709"/>
        <w:jc w:val="both"/>
        <w:rPr>
          <w:sz w:val="28"/>
          <w:szCs w:val="28"/>
        </w:rPr>
      </w:pPr>
      <w:r>
        <w:rPr>
          <w:sz w:val="28"/>
          <w:szCs w:val="28"/>
        </w:rPr>
        <w:t>- справка об отсутствии задолженности из Пенсионного фонда Российской Федерации;</w:t>
      </w:r>
    </w:p>
    <w:p w:rsidR="00EE58ED" w:rsidRDefault="00EE58ED" w:rsidP="00EE58ED">
      <w:pPr>
        <w:widowControl w:val="0"/>
        <w:autoSpaceDE w:val="0"/>
        <w:autoSpaceDN w:val="0"/>
        <w:adjustRightInd w:val="0"/>
        <w:ind w:firstLine="709"/>
        <w:jc w:val="both"/>
        <w:rPr>
          <w:sz w:val="28"/>
          <w:szCs w:val="28"/>
        </w:rPr>
      </w:pPr>
      <w:r>
        <w:rPr>
          <w:sz w:val="28"/>
          <w:szCs w:val="28"/>
        </w:rPr>
        <w:t xml:space="preserve">- бухгалтерский баланс, отчёт о прибылях и убытках (для субъектов малого и среднего предпринимательства, применяющих общую систему налогообложения) – за год, предшествующий году, в котором  подана заявка; </w:t>
      </w:r>
    </w:p>
    <w:p w:rsidR="00EE58ED" w:rsidRDefault="00EE58ED" w:rsidP="00EE58ED">
      <w:pPr>
        <w:widowControl w:val="0"/>
        <w:autoSpaceDE w:val="0"/>
        <w:autoSpaceDN w:val="0"/>
        <w:adjustRightInd w:val="0"/>
        <w:ind w:firstLine="709"/>
        <w:jc w:val="both"/>
        <w:rPr>
          <w:sz w:val="28"/>
          <w:szCs w:val="28"/>
        </w:rPr>
      </w:pPr>
      <w:r>
        <w:rPr>
          <w:sz w:val="28"/>
          <w:szCs w:val="28"/>
        </w:rPr>
        <w:t>- налоговые декларации (для субъектов малого и среднего предпринимательства, применяющих специальные режимы налогообложения)  – за год, предшествующий году, в котором подана заявка;</w:t>
      </w:r>
    </w:p>
    <w:p w:rsidR="00EE58ED" w:rsidRDefault="00EE58ED" w:rsidP="00EE58ED">
      <w:pPr>
        <w:shd w:val="clear" w:color="auto" w:fill="FFFFFF" w:themeFill="background1"/>
        <w:ind w:firstLine="709"/>
        <w:jc w:val="both"/>
        <w:rPr>
          <w:sz w:val="28"/>
          <w:szCs w:val="28"/>
          <w:lang w:eastAsia="en-US"/>
        </w:rPr>
      </w:pPr>
      <w:r>
        <w:rPr>
          <w:sz w:val="28"/>
          <w:szCs w:val="28"/>
        </w:rPr>
        <w:t>- выписка из Единого государственного реестра юридических лиц или Единого государственного реестра индивидуальных предпринимателей;</w:t>
      </w:r>
    </w:p>
    <w:p w:rsidR="00EE58ED" w:rsidRDefault="00EE58ED" w:rsidP="00EE58ED">
      <w:pPr>
        <w:widowControl w:val="0"/>
        <w:autoSpaceDE w:val="0"/>
        <w:autoSpaceDN w:val="0"/>
        <w:adjustRightInd w:val="0"/>
        <w:ind w:firstLine="540"/>
        <w:jc w:val="both"/>
        <w:rPr>
          <w:sz w:val="28"/>
          <w:szCs w:val="28"/>
        </w:rPr>
      </w:pPr>
      <w:r>
        <w:rPr>
          <w:sz w:val="28"/>
          <w:szCs w:val="28"/>
        </w:rPr>
        <w:t xml:space="preserve">- </w:t>
      </w:r>
      <w:r w:rsidR="00637182">
        <w:rPr>
          <w:sz w:val="28"/>
          <w:szCs w:val="28"/>
        </w:rPr>
        <w:t xml:space="preserve">сведения </w:t>
      </w:r>
      <w:r>
        <w:rPr>
          <w:sz w:val="28"/>
          <w:szCs w:val="28"/>
        </w:rPr>
        <w:t>о среднесписочной численности работников за год, предшествующий году, в котором подана заявка.</w:t>
      </w:r>
    </w:p>
    <w:p w:rsidR="00EE58ED" w:rsidRDefault="00EE58ED" w:rsidP="00EE58ED">
      <w:pPr>
        <w:shd w:val="clear" w:color="auto" w:fill="FFFFFF" w:themeFill="background1"/>
        <w:ind w:firstLine="709"/>
        <w:jc w:val="both"/>
        <w:rPr>
          <w:sz w:val="28"/>
          <w:szCs w:val="28"/>
          <w:lang w:eastAsia="en-US"/>
        </w:rPr>
      </w:pPr>
      <w:r>
        <w:rPr>
          <w:sz w:val="28"/>
          <w:szCs w:val="28"/>
        </w:rPr>
        <w:t>При наличии недоимки по налогам, сборам и взносам заявитель вправе представить копии платёжных поручений с отметкой банка, подтверждающих факт погашения задолженности, до момента подготовки заключения уполномоченной организации.</w:t>
      </w:r>
    </w:p>
    <w:p w:rsidR="00EE58ED" w:rsidRDefault="00CA48B6" w:rsidP="00EE58ED">
      <w:pPr>
        <w:widowControl w:val="0"/>
        <w:autoSpaceDE w:val="0"/>
        <w:autoSpaceDN w:val="0"/>
        <w:adjustRightInd w:val="0"/>
        <w:ind w:firstLine="709"/>
        <w:jc w:val="both"/>
        <w:rPr>
          <w:sz w:val="28"/>
          <w:szCs w:val="28"/>
        </w:rPr>
      </w:pPr>
      <w:r>
        <w:rPr>
          <w:sz w:val="28"/>
          <w:szCs w:val="28"/>
        </w:rPr>
        <w:t>4</w:t>
      </w:r>
      <w:r w:rsidR="001E5071">
        <w:rPr>
          <w:sz w:val="28"/>
          <w:szCs w:val="28"/>
        </w:rPr>
        <w:t>.</w:t>
      </w:r>
      <w:r w:rsidR="00EE58ED">
        <w:rPr>
          <w:sz w:val="28"/>
          <w:szCs w:val="28"/>
        </w:rPr>
        <w:t>3. Документы, указанные в пункт</w:t>
      </w:r>
      <w:r w:rsidR="001E5071">
        <w:rPr>
          <w:sz w:val="28"/>
          <w:szCs w:val="28"/>
        </w:rPr>
        <w:t xml:space="preserve">е </w:t>
      </w:r>
      <w:r w:rsidR="008B267E">
        <w:rPr>
          <w:sz w:val="28"/>
          <w:szCs w:val="28"/>
        </w:rPr>
        <w:t>4</w:t>
      </w:r>
      <w:r w:rsidR="00EE58ED">
        <w:rPr>
          <w:sz w:val="28"/>
          <w:szCs w:val="28"/>
        </w:rPr>
        <w:t>.</w:t>
      </w:r>
      <w:r w:rsidR="001E5071">
        <w:rPr>
          <w:sz w:val="28"/>
          <w:szCs w:val="28"/>
        </w:rPr>
        <w:t>2.</w:t>
      </w:r>
      <w:r w:rsidR="00EE58ED">
        <w:rPr>
          <w:sz w:val="28"/>
          <w:szCs w:val="28"/>
        </w:rPr>
        <w:t xml:space="preserve"> данного раздела  </w:t>
      </w:r>
      <w:r w:rsidR="001E5071">
        <w:rPr>
          <w:sz w:val="28"/>
          <w:szCs w:val="28"/>
        </w:rPr>
        <w:t>Порядка</w:t>
      </w:r>
      <w:r w:rsidR="00EE58ED">
        <w:rPr>
          <w:sz w:val="28"/>
          <w:szCs w:val="28"/>
        </w:rPr>
        <w:t>, заявитель вправе представить в составе заявки по собственной инициативе.</w:t>
      </w:r>
    </w:p>
    <w:p w:rsidR="00EE58ED" w:rsidRDefault="00EE58ED" w:rsidP="00EE58ED">
      <w:pPr>
        <w:widowControl w:val="0"/>
        <w:autoSpaceDE w:val="0"/>
        <w:autoSpaceDN w:val="0"/>
        <w:adjustRightInd w:val="0"/>
        <w:ind w:firstLine="709"/>
        <w:jc w:val="both"/>
        <w:rPr>
          <w:sz w:val="28"/>
          <w:szCs w:val="28"/>
        </w:rPr>
      </w:pPr>
      <w:r>
        <w:rPr>
          <w:sz w:val="28"/>
          <w:szCs w:val="28"/>
        </w:rPr>
        <w:t>В случае если указанные документы не представлены заявителем по собственной инициативе в составе заявки:</w:t>
      </w:r>
    </w:p>
    <w:p w:rsidR="00EE58ED" w:rsidRDefault="00EE58ED" w:rsidP="00EE58ED">
      <w:pPr>
        <w:widowControl w:val="0"/>
        <w:autoSpaceDE w:val="0"/>
        <w:autoSpaceDN w:val="0"/>
        <w:adjustRightInd w:val="0"/>
        <w:ind w:firstLine="709"/>
        <w:jc w:val="both"/>
        <w:rPr>
          <w:sz w:val="28"/>
          <w:szCs w:val="28"/>
        </w:rPr>
      </w:pPr>
      <w:proofErr w:type="gramStart"/>
      <w:r>
        <w:rPr>
          <w:sz w:val="28"/>
          <w:szCs w:val="28"/>
        </w:rPr>
        <w:t xml:space="preserve">- по межведомственному запросу </w:t>
      </w:r>
      <w:r w:rsidR="009F5664">
        <w:rPr>
          <w:sz w:val="28"/>
          <w:szCs w:val="28"/>
        </w:rPr>
        <w:t>уполномоченного органа</w:t>
      </w:r>
      <w:r>
        <w:rPr>
          <w:sz w:val="28"/>
          <w:szCs w:val="28"/>
        </w:rPr>
        <w:t xml:space="preserve"> Федеральной налоговой службой Российской Федерации предоставляются сведения об отсутствии просроченной задолженности перед бюджетами всех уровней и государственными внебюджетными фондами, налоговые декларации за год, предшествующий году, в котором подана заявка,</w:t>
      </w:r>
      <w:r>
        <w:rPr>
          <w:rFonts w:ascii="Arial" w:hAnsi="Arial" w:cs="Arial"/>
          <w:sz w:val="20"/>
          <w:szCs w:val="20"/>
        </w:rPr>
        <w:t xml:space="preserve"> </w:t>
      </w:r>
      <w:r>
        <w:rPr>
          <w:sz w:val="28"/>
          <w:szCs w:val="28"/>
        </w:rPr>
        <w:t>сведения о среднесписочной численности работников за год, предшествующий году, в котором подана заявка, сведения о государственной регистрации юридического лица, сведения о постановке на налоговый учёт  (для</w:t>
      </w:r>
      <w:proofErr w:type="gramEnd"/>
      <w:r>
        <w:rPr>
          <w:sz w:val="28"/>
          <w:szCs w:val="28"/>
        </w:rPr>
        <w:t xml:space="preserve"> юридических лиц) или сведения (уведомление) о государственной регистрации в качестве индивидуального предпринимателя (для индивидуальных предпринимателей), уведомление налогового органа о применяемом заявителем специальном налоговом режиме в текущем финансовом году (при наличии),</w:t>
      </w:r>
      <w:r>
        <w:rPr>
          <w:rFonts w:ascii="Arial" w:hAnsi="Arial" w:cs="Arial"/>
          <w:sz w:val="20"/>
          <w:szCs w:val="20"/>
        </w:rPr>
        <w:t xml:space="preserve"> </w:t>
      </w:r>
      <w:r>
        <w:rPr>
          <w:sz w:val="28"/>
          <w:szCs w:val="28"/>
        </w:rPr>
        <w:t xml:space="preserve">выписка из Единого государственного реестра юридических лиц или Единого государственного реестра индивидуальных предпринимателей; </w:t>
      </w:r>
    </w:p>
    <w:p w:rsidR="00EE58ED" w:rsidRDefault="00EE58ED" w:rsidP="00EE58ED">
      <w:pPr>
        <w:widowControl w:val="0"/>
        <w:autoSpaceDE w:val="0"/>
        <w:autoSpaceDN w:val="0"/>
        <w:adjustRightInd w:val="0"/>
        <w:ind w:firstLine="709"/>
        <w:jc w:val="both"/>
        <w:rPr>
          <w:sz w:val="28"/>
          <w:szCs w:val="28"/>
        </w:rPr>
      </w:pPr>
      <w:r>
        <w:rPr>
          <w:sz w:val="28"/>
          <w:szCs w:val="28"/>
        </w:rPr>
        <w:t xml:space="preserve">- по межведомственному запросу </w:t>
      </w:r>
      <w:r w:rsidR="009F5664">
        <w:rPr>
          <w:sz w:val="28"/>
          <w:szCs w:val="28"/>
        </w:rPr>
        <w:t xml:space="preserve">уполномоченного органа </w:t>
      </w:r>
      <w:r>
        <w:rPr>
          <w:sz w:val="28"/>
          <w:szCs w:val="28"/>
        </w:rPr>
        <w:t xml:space="preserve"> Пенсионным фондом Российской Федерации предоставляются сведения по </w:t>
      </w:r>
      <w:r>
        <w:rPr>
          <w:sz w:val="28"/>
          <w:szCs w:val="28"/>
        </w:rPr>
        <w:lastRenderedPageBreak/>
        <w:t>начислениям и уплаченным страховым взносам на обязательное страхование в Пенсионный фонд Российской Федерации, справка об отсутствии задолженности;</w:t>
      </w:r>
    </w:p>
    <w:p w:rsidR="00EE58ED" w:rsidRDefault="00EE58ED" w:rsidP="00EE58ED">
      <w:pPr>
        <w:widowControl w:val="0"/>
        <w:autoSpaceDE w:val="0"/>
        <w:autoSpaceDN w:val="0"/>
        <w:adjustRightInd w:val="0"/>
        <w:ind w:firstLine="709"/>
        <w:jc w:val="both"/>
        <w:rPr>
          <w:sz w:val="28"/>
          <w:szCs w:val="28"/>
        </w:rPr>
      </w:pPr>
      <w:r>
        <w:rPr>
          <w:sz w:val="28"/>
          <w:szCs w:val="28"/>
        </w:rPr>
        <w:t xml:space="preserve">- по межведомственному запросу </w:t>
      </w:r>
      <w:r w:rsidR="009F5664">
        <w:rPr>
          <w:sz w:val="28"/>
          <w:szCs w:val="28"/>
        </w:rPr>
        <w:t>уполномоченного органа</w:t>
      </w:r>
      <w:r>
        <w:rPr>
          <w:sz w:val="28"/>
          <w:szCs w:val="28"/>
        </w:rPr>
        <w:t xml:space="preserve"> Фондом социального страхования Российской Федерации предоставляются сведения о состоянии расчетов по страховым взносам, пеням и штрафам;</w:t>
      </w:r>
    </w:p>
    <w:p w:rsidR="00EE58ED" w:rsidRDefault="00EE58ED" w:rsidP="00EE58ED">
      <w:pPr>
        <w:shd w:val="clear" w:color="auto" w:fill="FFFFFF" w:themeFill="background1"/>
        <w:ind w:firstLine="709"/>
        <w:jc w:val="both"/>
        <w:rPr>
          <w:sz w:val="28"/>
          <w:szCs w:val="28"/>
          <w:lang w:eastAsia="en-US"/>
        </w:rPr>
      </w:pPr>
      <w:r>
        <w:rPr>
          <w:sz w:val="28"/>
          <w:szCs w:val="28"/>
        </w:rPr>
        <w:t xml:space="preserve">-  по межведомственному запросу </w:t>
      </w:r>
      <w:r w:rsidR="009F5664">
        <w:rPr>
          <w:sz w:val="28"/>
          <w:szCs w:val="28"/>
        </w:rPr>
        <w:t>уполномоченного органа</w:t>
      </w:r>
      <w:r>
        <w:rPr>
          <w:sz w:val="28"/>
          <w:szCs w:val="28"/>
        </w:rPr>
        <w:t xml:space="preserve"> Федеральной службой государственной статистики предоставляются бухгалтерский баланс, отчёт о прибылях и убытках и приложения к ним;</w:t>
      </w:r>
    </w:p>
    <w:p w:rsidR="00EE58ED" w:rsidRDefault="00EE58ED" w:rsidP="00EE58ED">
      <w:pPr>
        <w:ind w:firstLine="709"/>
        <w:jc w:val="both"/>
        <w:rPr>
          <w:rFonts w:eastAsiaTheme="minorHAnsi"/>
          <w:sz w:val="28"/>
          <w:szCs w:val="28"/>
        </w:rPr>
      </w:pPr>
      <w:r>
        <w:rPr>
          <w:sz w:val="28"/>
          <w:szCs w:val="28"/>
        </w:rPr>
        <w:t xml:space="preserve">- по межведомственному запросу </w:t>
      </w:r>
      <w:r w:rsidR="009F5664">
        <w:rPr>
          <w:sz w:val="28"/>
          <w:szCs w:val="28"/>
        </w:rPr>
        <w:t>уполномоченного органа</w:t>
      </w:r>
      <w:r>
        <w:rPr>
          <w:sz w:val="28"/>
          <w:szCs w:val="28"/>
        </w:rPr>
        <w:t xml:space="preserve"> Управлением Федеральной службы государственной регистрации, кадастра и картографии по Ярославской области предоставляется свидетельство о регистрации права собственности.</w:t>
      </w:r>
    </w:p>
    <w:p w:rsidR="00EE58ED" w:rsidRDefault="00CA48B6" w:rsidP="00EE58ED">
      <w:pPr>
        <w:widowControl w:val="0"/>
        <w:autoSpaceDE w:val="0"/>
        <w:autoSpaceDN w:val="0"/>
        <w:adjustRightInd w:val="0"/>
        <w:ind w:firstLine="709"/>
        <w:jc w:val="both"/>
        <w:rPr>
          <w:sz w:val="28"/>
          <w:szCs w:val="28"/>
        </w:rPr>
      </w:pPr>
      <w:r>
        <w:rPr>
          <w:sz w:val="28"/>
          <w:szCs w:val="28"/>
        </w:rPr>
        <w:t>4</w:t>
      </w:r>
      <w:r w:rsidR="00EE58ED">
        <w:rPr>
          <w:sz w:val="28"/>
          <w:szCs w:val="28"/>
        </w:rPr>
        <w:t xml:space="preserve">.4. Заявитель представляет в </w:t>
      </w:r>
      <w:r w:rsidR="009206C1">
        <w:rPr>
          <w:sz w:val="28"/>
          <w:szCs w:val="28"/>
        </w:rPr>
        <w:t>уполномоченный орган</w:t>
      </w:r>
      <w:r w:rsidR="00EE58ED">
        <w:rPr>
          <w:sz w:val="28"/>
          <w:szCs w:val="28"/>
        </w:rPr>
        <w:t xml:space="preserve"> заявку.</w:t>
      </w:r>
    </w:p>
    <w:p w:rsidR="00EE58ED" w:rsidRDefault="00EE58ED" w:rsidP="00EE58ED">
      <w:pPr>
        <w:widowControl w:val="0"/>
        <w:autoSpaceDE w:val="0"/>
        <w:autoSpaceDN w:val="0"/>
        <w:adjustRightInd w:val="0"/>
        <w:ind w:firstLine="709"/>
        <w:jc w:val="both"/>
        <w:rPr>
          <w:sz w:val="28"/>
          <w:szCs w:val="28"/>
        </w:rPr>
      </w:pPr>
      <w:r>
        <w:rPr>
          <w:sz w:val="28"/>
          <w:szCs w:val="28"/>
        </w:rPr>
        <w:t>Все документы, входящие в состав заявки, должны быть составлены на русском языке (иметь официальный перевод).</w:t>
      </w:r>
    </w:p>
    <w:p w:rsidR="00EE58ED" w:rsidRDefault="00EE58ED" w:rsidP="00EE58ED">
      <w:pPr>
        <w:widowControl w:val="0"/>
        <w:autoSpaceDE w:val="0"/>
        <w:autoSpaceDN w:val="0"/>
        <w:adjustRightInd w:val="0"/>
        <w:ind w:firstLine="709"/>
        <w:jc w:val="both"/>
        <w:rPr>
          <w:sz w:val="28"/>
          <w:szCs w:val="28"/>
        </w:rPr>
      </w:pPr>
      <w:r>
        <w:rPr>
          <w:sz w:val="28"/>
          <w:szCs w:val="28"/>
        </w:rPr>
        <w:t>В представленных документах должны применяться общепринятые обозначения и наименования в соответствии с требованиями действующих нормативных правовых актов. Сведения, которые содержатся в заявке, не должны допускать неоднозначного толкования.</w:t>
      </w:r>
    </w:p>
    <w:p w:rsidR="00EE58ED" w:rsidRDefault="00EE58ED" w:rsidP="00EE58ED">
      <w:pPr>
        <w:widowControl w:val="0"/>
        <w:autoSpaceDE w:val="0"/>
        <w:autoSpaceDN w:val="0"/>
        <w:adjustRightInd w:val="0"/>
        <w:ind w:firstLine="709"/>
        <w:jc w:val="both"/>
        <w:rPr>
          <w:sz w:val="28"/>
          <w:szCs w:val="28"/>
        </w:rPr>
      </w:pPr>
      <w:r>
        <w:rPr>
          <w:sz w:val="28"/>
          <w:szCs w:val="28"/>
        </w:rPr>
        <w:t>Документы  представляются в печатном виде, скреплённые и сшитые не менее чем на два прокола, пронумерованные, опечатанные наклейкой с заверяющей надписью и печатью (при наличии печати), в папке-скоросшивателе в порядке, указанном в описи.</w:t>
      </w:r>
    </w:p>
    <w:p w:rsidR="00EE58ED" w:rsidRDefault="00EE58ED" w:rsidP="00EE58ED">
      <w:pPr>
        <w:widowControl w:val="0"/>
        <w:autoSpaceDE w:val="0"/>
        <w:autoSpaceDN w:val="0"/>
        <w:adjustRightInd w:val="0"/>
        <w:ind w:firstLine="709"/>
        <w:jc w:val="both"/>
        <w:rPr>
          <w:sz w:val="28"/>
          <w:szCs w:val="28"/>
        </w:rPr>
      </w:pPr>
      <w:r>
        <w:rPr>
          <w:sz w:val="28"/>
          <w:szCs w:val="28"/>
        </w:rPr>
        <w:t>Справки юридического лица (индивидуального предпринимателя), заверенные печатью юридического лица (индивидуального предпринимателя (при наличии печати)), подписью руководителя (индивидуального предпринимателя) и главного бухгалтера (при наличии), представляются в произвольной форме.</w:t>
      </w:r>
    </w:p>
    <w:p w:rsidR="00EE58ED" w:rsidRDefault="00EE58ED" w:rsidP="00EE58ED">
      <w:pPr>
        <w:widowControl w:val="0"/>
        <w:autoSpaceDE w:val="0"/>
        <w:autoSpaceDN w:val="0"/>
        <w:adjustRightInd w:val="0"/>
        <w:ind w:firstLine="709"/>
        <w:jc w:val="both"/>
        <w:rPr>
          <w:sz w:val="28"/>
          <w:szCs w:val="28"/>
        </w:rPr>
      </w:pPr>
      <w:r>
        <w:rPr>
          <w:sz w:val="28"/>
          <w:szCs w:val="28"/>
        </w:rPr>
        <w:t>Представляемые копии документов должны быть заверены печатью юридического лица (индивидуального предпринимателя (при наличии печати)), подписью руководителя (индивидуального предпринимателя) и главного бухгалтера (при наличии).</w:t>
      </w:r>
    </w:p>
    <w:p w:rsidR="00EE58ED" w:rsidRDefault="00EE58ED" w:rsidP="00EE58ED">
      <w:pPr>
        <w:widowControl w:val="0"/>
        <w:autoSpaceDE w:val="0"/>
        <w:autoSpaceDN w:val="0"/>
        <w:adjustRightInd w:val="0"/>
        <w:ind w:firstLine="709"/>
        <w:jc w:val="both"/>
        <w:rPr>
          <w:sz w:val="28"/>
          <w:szCs w:val="28"/>
        </w:rPr>
      </w:pPr>
      <w:r>
        <w:rPr>
          <w:sz w:val="28"/>
          <w:szCs w:val="28"/>
        </w:rPr>
        <w:t>Заявитель несет ответственность за достоверность представляемых сведений в соответствии с действующим законодательством Российской Федерации.</w:t>
      </w:r>
    </w:p>
    <w:p w:rsidR="0036694F" w:rsidRDefault="0036694F" w:rsidP="00EE58ED">
      <w:pPr>
        <w:widowControl w:val="0"/>
        <w:autoSpaceDE w:val="0"/>
        <w:autoSpaceDN w:val="0"/>
        <w:adjustRightInd w:val="0"/>
        <w:ind w:firstLine="709"/>
        <w:jc w:val="both"/>
        <w:rPr>
          <w:sz w:val="28"/>
          <w:szCs w:val="28"/>
        </w:rPr>
      </w:pPr>
      <w:r>
        <w:rPr>
          <w:sz w:val="28"/>
          <w:szCs w:val="28"/>
        </w:rPr>
        <w:t>При предоставлении поддержки от имени заявителя вправе подавать заявление о предоставлении поддержки его законные представители, действующие в силу закона, иных правовых актов и учредительных документов без доверенности, или его представители на основании доверенности.</w:t>
      </w:r>
    </w:p>
    <w:p w:rsidR="00EE58ED" w:rsidRDefault="00EE58ED" w:rsidP="00EE58ED">
      <w:pPr>
        <w:widowControl w:val="0"/>
        <w:autoSpaceDE w:val="0"/>
        <w:autoSpaceDN w:val="0"/>
        <w:adjustRightInd w:val="0"/>
        <w:ind w:firstLine="709"/>
        <w:jc w:val="both"/>
        <w:rPr>
          <w:sz w:val="28"/>
          <w:szCs w:val="28"/>
        </w:rPr>
      </w:pPr>
      <w:r>
        <w:rPr>
          <w:sz w:val="28"/>
          <w:szCs w:val="28"/>
        </w:rPr>
        <w:t xml:space="preserve">Представленные в составе заявки документы заявителям не возвращаются, за исключением случаев, указанных в пункте </w:t>
      </w:r>
      <w:r w:rsidR="008B267E">
        <w:rPr>
          <w:sz w:val="28"/>
          <w:szCs w:val="28"/>
        </w:rPr>
        <w:t>4</w:t>
      </w:r>
      <w:r>
        <w:rPr>
          <w:sz w:val="28"/>
          <w:szCs w:val="28"/>
        </w:rPr>
        <w:t>.</w:t>
      </w:r>
      <w:r w:rsidR="00FA6919">
        <w:rPr>
          <w:sz w:val="28"/>
          <w:szCs w:val="28"/>
        </w:rPr>
        <w:t>6</w:t>
      </w:r>
      <w:r w:rsidR="00516E31">
        <w:rPr>
          <w:sz w:val="28"/>
          <w:szCs w:val="28"/>
        </w:rPr>
        <w:t>.</w:t>
      </w:r>
      <w:r>
        <w:rPr>
          <w:sz w:val="28"/>
          <w:szCs w:val="28"/>
        </w:rPr>
        <w:t xml:space="preserve"> данного разд</w:t>
      </w:r>
      <w:r w:rsidR="00815536">
        <w:rPr>
          <w:sz w:val="28"/>
          <w:szCs w:val="28"/>
        </w:rPr>
        <w:t>ела Порядка</w:t>
      </w:r>
      <w:r>
        <w:rPr>
          <w:sz w:val="28"/>
          <w:szCs w:val="28"/>
        </w:rPr>
        <w:t>.</w:t>
      </w:r>
    </w:p>
    <w:p w:rsidR="00EE58ED" w:rsidRDefault="00516E31" w:rsidP="00EE58ED">
      <w:pPr>
        <w:widowControl w:val="0"/>
        <w:autoSpaceDE w:val="0"/>
        <w:autoSpaceDN w:val="0"/>
        <w:adjustRightInd w:val="0"/>
        <w:ind w:firstLine="709"/>
        <w:jc w:val="both"/>
        <w:rPr>
          <w:sz w:val="28"/>
          <w:szCs w:val="28"/>
        </w:rPr>
      </w:pPr>
      <w:r>
        <w:rPr>
          <w:sz w:val="28"/>
          <w:szCs w:val="28"/>
        </w:rPr>
        <w:lastRenderedPageBreak/>
        <w:t>Уполномоченный орган</w:t>
      </w:r>
      <w:r w:rsidR="00EE58ED">
        <w:rPr>
          <w:sz w:val="28"/>
          <w:szCs w:val="28"/>
        </w:rPr>
        <w:t xml:space="preserve"> обеспечивает сохранность представленных материалов и конфиденциальность полученных сведений.</w:t>
      </w:r>
    </w:p>
    <w:p w:rsidR="00185D8E" w:rsidRDefault="00CA48B6" w:rsidP="00EE58ED">
      <w:pPr>
        <w:widowControl w:val="0"/>
        <w:autoSpaceDE w:val="0"/>
        <w:autoSpaceDN w:val="0"/>
        <w:adjustRightInd w:val="0"/>
        <w:ind w:firstLine="709"/>
        <w:jc w:val="both"/>
        <w:rPr>
          <w:sz w:val="28"/>
          <w:szCs w:val="28"/>
        </w:rPr>
      </w:pPr>
      <w:r>
        <w:rPr>
          <w:sz w:val="28"/>
          <w:szCs w:val="28"/>
        </w:rPr>
        <w:t>4</w:t>
      </w:r>
      <w:r w:rsidR="00185D8E">
        <w:rPr>
          <w:sz w:val="28"/>
          <w:szCs w:val="28"/>
        </w:rPr>
        <w:t xml:space="preserve">.5. Принятые заявки регистрируются в журнале регистрации заявок по форме согласно </w:t>
      </w:r>
      <w:r w:rsidR="00185D8E" w:rsidRPr="00A32E16">
        <w:rPr>
          <w:sz w:val="28"/>
          <w:szCs w:val="28"/>
        </w:rPr>
        <w:t>приложению 6 к Порядку</w:t>
      </w:r>
      <w:r w:rsidR="00185D8E">
        <w:rPr>
          <w:sz w:val="28"/>
          <w:szCs w:val="28"/>
        </w:rPr>
        <w:t xml:space="preserve">, заявителю вручается расписка-уведомление о приеме заявки по форме согласно </w:t>
      </w:r>
      <w:r w:rsidR="00185D8E" w:rsidRPr="00A32E16">
        <w:rPr>
          <w:sz w:val="28"/>
          <w:szCs w:val="28"/>
        </w:rPr>
        <w:t>приложению 7 к Порядку</w:t>
      </w:r>
      <w:r w:rsidR="00185D8E">
        <w:rPr>
          <w:sz w:val="28"/>
          <w:szCs w:val="28"/>
        </w:rPr>
        <w:t>.</w:t>
      </w:r>
    </w:p>
    <w:p w:rsidR="00815536" w:rsidRDefault="00CA48B6" w:rsidP="00815536">
      <w:pPr>
        <w:widowControl w:val="0"/>
        <w:autoSpaceDE w:val="0"/>
        <w:autoSpaceDN w:val="0"/>
        <w:adjustRightInd w:val="0"/>
        <w:ind w:firstLine="709"/>
        <w:jc w:val="both"/>
        <w:rPr>
          <w:sz w:val="28"/>
          <w:szCs w:val="28"/>
        </w:rPr>
      </w:pPr>
      <w:bookmarkStart w:id="5" w:name="Основания_для_отказа_приеме_документов"/>
      <w:r>
        <w:rPr>
          <w:sz w:val="28"/>
          <w:szCs w:val="28"/>
        </w:rPr>
        <w:t>4</w:t>
      </w:r>
      <w:r w:rsidR="00815536">
        <w:rPr>
          <w:sz w:val="28"/>
          <w:szCs w:val="28"/>
        </w:rPr>
        <w:t>.</w:t>
      </w:r>
      <w:r w:rsidR="008B267E">
        <w:rPr>
          <w:sz w:val="28"/>
          <w:szCs w:val="28"/>
        </w:rPr>
        <w:t>6</w:t>
      </w:r>
      <w:r w:rsidR="00815536">
        <w:rPr>
          <w:sz w:val="28"/>
          <w:szCs w:val="28"/>
        </w:rPr>
        <w:t>. Основанием для отказа в приеме документов</w:t>
      </w:r>
      <w:bookmarkEnd w:id="5"/>
      <w:r w:rsidR="00815536">
        <w:rPr>
          <w:sz w:val="28"/>
          <w:szCs w:val="28"/>
        </w:rPr>
        <w:t>, необходимых для предоставления государственной услуги, является окончание срока приема заявок.</w:t>
      </w:r>
    </w:p>
    <w:p w:rsidR="00815536" w:rsidRDefault="00CA48B6" w:rsidP="00815536">
      <w:pPr>
        <w:shd w:val="clear" w:color="auto" w:fill="FFFFFF" w:themeFill="background1"/>
        <w:spacing w:line="240" w:lineRule="atLeast"/>
        <w:ind w:firstLine="709"/>
        <w:jc w:val="both"/>
        <w:rPr>
          <w:sz w:val="28"/>
          <w:szCs w:val="28"/>
          <w:lang w:eastAsia="en-US"/>
        </w:rPr>
      </w:pPr>
      <w:r>
        <w:rPr>
          <w:sz w:val="28"/>
          <w:szCs w:val="28"/>
        </w:rPr>
        <w:t>4</w:t>
      </w:r>
      <w:r w:rsidR="00815536">
        <w:rPr>
          <w:sz w:val="28"/>
          <w:szCs w:val="28"/>
        </w:rPr>
        <w:t>.</w:t>
      </w:r>
      <w:r w:rsidR="008B267E">
        <w:rPr>
          <w:sz w:val="28"/>
          <w:szCs w:val="28"/>
        </w:rPr>
        <w:t>6</w:t>
      </w:r>
      <w:r w:rsidR="00815536">
        <w:rPr>
          <w:sz w:val="28"/>
          <w:szCs w:val="28"/>
        </w:rPr>
        <w:t>.</w:t>
      </w:r>
      <w:r w:rsidR="0017197E">
        <w:rPr>
          <w:sz w:val="28"/>
          <w:szCs w:val="28"/>
        </w:rPr>
        <w:t>1</w:t>
      </w:r>
      <w:r w:rsidR="00815536">
        <w:rPr>
          <w:sz w:val="28"/>
          <w:szCs w:val="28"/>
        </w:rPr>
        <w:t>. Исчерпывающий перечень оснований для отказа в предоставлении субсидии:</w:t>
      </w:r>
    </w:p>
    <w:p w:rsidR="00815536" w:rsidRDefault="00815536" w:rsidP="00815536">
      <w:pPr>
        <w:numPr>
          <w:ilvl w:val="0"/>
          <w:numId w:val="3"/>
        </w:numPr>
        <w:shd w:val="clear" w:color="auto" w:fill="FFFFFF" w:themeFill="background1"/>
        <w:tabs>
          <w:tab w:val="left" w:pos="993"/>
        </w:tabs>
        <w:spacing w:line="240" w:lineRule="atLeast"/>
        <w:ind w:left="0" w:firstLine="709"/>
        <w:contextualSpacing/>
        <w:jc w:val="both"/>
        <w:rPr>
          <w:rFonts w:cs="Calibri"/>
          <w:sz w:val="28"/>
          <w:szCs w:val="28"/>
        </w:rPr>
      </w:pPr>
      <w:r>
        <w:rPr>
          <w:rFonts w:cs="Calibri"/>
          <w:sz w:val="28"/>
          <w:szCs w:val="28"/>
        </w:rPr>
        <w:t xml:space="preserve">не выполнены условия оказания поддержки, предусмотренные подпунктами </w:t>
      </w:r>
      <w:r w:rsidR="008B267E">
        <w:rPr>
          <w:rFonts w:cs="Calibri"/>
          <w:sz w:val="28"/>
          <w:szCs w:val="28"/>
        </w:rPr>
        <w:t>3</w:t>
      </w:r>
      <w:r w:rsidR="0017197E" w:rsidRPr="0017197E">
        <w:rPr>
          <w:rFonts w:cs="Calibri"/>
          <w:sz w:val="28"/>
          <w:szCs w:val="28"/>
        </w:rPr>
        <w:t>.2.</w:t>
      </w:r>
      <w:r w:rsidR="00363179">
        <w:rPr>
          <w:rFonts w:cs="Calibri"/>
          <w:sz w:val="28"/>
          <w:szCs w:val="28"/>
        </w:rPr>
        <w:t xml:space="preserve">, </w:t>
      </w:r>
      <w:r w:rsidR="008B267E">
        <w:rPr>
          <w:rFonts w:cs="Calibri"/>
          <w:sz w:val="28"/>
          <w:szCs w:val="28"/>
        </w:rPr>
        <w:t>3</w:t>
      </w:r>
      <w:r w:rsidR="0017197E" w:rsidRPr="0017197E">
        <w:rPr>
          <w:rFonts w:cs="Calibri"/>
          <w:sz w:val="28"/>
          <w:szCs w:val="28"/>
        </w:rPr>
        <w:t>.</w:t>
      </w:r>
      <w:r w:rsidR="00363179">
        <w:rPr>
          <w:rFonts w:cs="Calibri"/>
          <w:sz w:val="28"/>
          <w:szCs w:val="28"/>
        </w:rPr>
        <w:t>3</w:t>
      </w:r>
      <w:r w:rsidR="0017197E" w:rsidRPr="0017197E">
        <w:rPr>
          <w:rFonts w:cs="Calibri"/>
          <w:sz w:val="28"/>
          <w:szCs w:val="28"/>
        </w:rPr>
        <w:t>.</w:t>
      </w:r>
      <w:r>
        <w:rPr>
          <w:rFonts w:cs="Calibri"/>
          <w:sz w:val="28"/>
          <w:szCs w:val="28"/>
        </w:rPr>
        <w:t xml:space="preserve"> пункта </w:t>
      </w:r>
      <w:r w:rsidR="008B267E">
        <w:rPr>
          <w:rFonts w:cs="Calibri"/>
          <w:sz w:val="28"/>
          <w:szCs w:val="28"/>
        </w:rPr>
        <w:t>3</w:t>
      </w:r>
      <w:r>
        <w:rPr>
          <w:rFonts w:cs="Calibri"/>
          <w:sz w:val="28"/>
          <w:szCs w:val="28"/>
        </w:rPr>
        <w:t xml:space="preserve"> раздела </w:t>
      </w:r>
      <w:r w:rsidR="0017197E">
        <w:rPr>
          <w:rFonts w:cs="Calibri"/>
          <w:sz w:val="28"/>
          <w:szCs w:val="28"/>
        </w:rPr>
        <w:t>Порядка</w:t>
      </w:r>
      <w:r>
        <w:rPr>
          <w:rFonts w:cs="Calibri"/>
          <w:sz w:val="28"/>
          <w:szCs w:val="28"/>
        </w:rPr>
        <w:t>;</w:t>
      </w:r>
    </w:p>
    <w:p w:rsidR="00815536" w:rsidRDefault="00815536" w:rsidP="00815536">
      <w:pPr>
        <w:numPr>
          <w:ilvl w:val="0"/>
          <w:numId w:val="3"/>
        </w:numPr>
        <w:shd w:val="clear" w:color="auto" w:fill="FFFFFF" w:themeFill="background1"/>
        <w:tabs>
          <w:tab w:val="left" w:pos="993"/>
        </w:tabs>
        <w:spacing w:line="240" w:lineRule="atLeast"/>
        <w:ind w:left="0" w:firstLine="709"/>
        <w:contextualSpacing/>
        <w:jc w:val="both"/>
        <w:rPr>
          <w:rFonts w:cs="Calibri"/>
          <w:sz w:val="28"/>
          <w:szCs w:val="28"/>
        </w:rPr>
      </w:pPr>
      <w:r>
        <w:rPr>
          <w:rFonts w:cs="Calibri"/>
          <w:sz w:val="28"/>
          <w:szCs w:val="28"/>
        </w:rPr>
        <w:t xml:space="preserve">не представлены документы, предусмотренные подпунктом </w:t>
      </w:r>
      <w:r w:rsidR="008B267E">
        <w:rPr>
          <w:rFonts w:cs="Calibri"/>
          <w:sz w:val="28"/>
          <w:szCs w:val="28"/>
        </w:rPr>
        <w:t>4</w:t>
      </w:r>
      <w:r w:rsidRPr="004276D1">
        <w:rPr>
          <w:rFonts w:cs="Calibri"/>
          <w:sz w:val="28"/>
          <w:szCs w:val="28"/>
        </w:rPr>
        <w:t>.1</w:t>
      </w:r>
      <w:r w:rsidR="004276D1" w:rsidRPr="004276D1">
        <w:rPr>
          <w:rFonts w:cs="Calibri"/>
          <w:sz w:val="28"/>
          <w:szCs w:val="28"/>
        </w:rPr>
        <w:t>.</w:t>
      </w:r>
      <w:r>
        <w:rPr>
          <w:rFonts w:cs="Calibri"/>
          <w:sz w:val="28"/>
          <w:szCs w:val="28"/>
        </w:rPr>
        <w:t xml:space="preserve"> пункта </w:t>
      </w:r>
      <w:r w:rsidR="008B267E">
        <w:rPr>
          <w:rFonts w:cs="Calibri"/>
          <w:sz w:val="28"/>
          <w:szCs w:val="28"/>
        </w:rPr>
        <w:t>4</w:t>
      </w:r>
      <w:r>
        <w:rPr>
          <w:rFonts w:cs="Calibri"/>
          <w:sz w:val="28"/>
          <w:szCs w:val="28"/>
        </w:rPr>
        <w:t xml:space="preserve"> данного </w:t>
      </w:r>
      <w:r w:rsidR="004276D1">
        <w:rPr>
          <w:rFonts w:cs="Calibri"/>
          <w:sz w:val="28"/>
          <w:szCs w:val="28"/>
        </w:rPr>
        <w:t>Порядка</w:t>
      </w:r>
      <w:r>
        <w:rPr>
          <w:rFonts w:cs="Calibri"/>
          <w:sz w:val="28"/>
          <w:szCs w:val="28"/>
        </w:rPr>
        <w:t>;</w:t>
      </w:r>
    </w:p>
    <w:p w:rsidR="00815536" w:rsidRDefault="00815536" w:rsidP="00815536">
      <w:pPr>
        <w:numPr>
          <w:ilvl w:val="0"/>
          <w:numId w:val="3"/>
        </w:numPr>
        <w:shd w:val="clear" w:color="auto" w:fill="FFFFFF" w:themeFill="background1"/>
        <w:tabs>
          <w:tab w:val="left" w:pos="993"/>
        </w:tabs>
        <w:spacing w:line="240" w:lineRule="atLeast"/>
        <w:ind w:left="0" w:firstLine="709"/>
        <w:contextualSpacing/>
        <w:jc w:val="both"/>
        <w:rPr>
          <w:rFonts w:eastAsiaTheme="minorHAnsi" w:cs="Calibri"/>
          <w:sz w:val="28"/>
          <w:szCs w:val="28"/>
        </w:rPr>
      </w:pPr>
      <w:r>
        <w:rPr>
          <w:rFonts w:cs="Calibri"/>
          <w:sz w:val="28"/>
          <w:szCs w:val="28"/>
        </w:rPr>
        <w:t>представлены недостоверные сведения и  документы;</w:t>
      </w:r>
    </w:p>
    <w:p w:rsidR="00815536" w:rsidRDefault="00815536" w:rsidP="00815536">
      <w:pPr>
        <w:numPr>
          <w:ilvl w:val="0"/>
          <w:numId w:val="3"/>
        </w:numPr>
        <w:shd w:val="clear" w:color="auto" w:fill="FFFFFF" w:themeFill="background1"/>
        <w:tabs>
          <w:tab w:val="left" w:pos="993"/>
        </w:tabs>
        <w:spacing w:line="240" w:lineRule="atLeast"/>
        <w:ind w:left="0" w:firstLine="709"/>
        <w:contextualSpacing/>
        <w:jc w:val="both"/>
        <w:rPr>
          <w:rFonts w:cs="Calibri"/>
          <w:sz w:val="28"/>
          <w:szCs w:val="28"/>
        </w:rPr>
      </w:pPr>
      <w:r>
        <w:rPr>
          <w:rFonts w:cs="Calibri"/>
          <w:sz w:val="28"/>
          <w:szCs w:val="28"/>
        </w:rPr>
        <w:t>заявитель не прошел конкурсный отбор;</w:t>
      </w:r>
    </w:p>
    <w:p w:rsidR="00815536" w:rsidRDefault="00815536" w:rsidP="00815536">
      <w:pPr>
        <w:numPr>
          <w:ilvl w:val="0"/>
          <w:numId w:val="3"/>
        </w:numPr>
        <w:shd w:val="clear" w:color="auto" w:fill="FFFFFF" w:themeFill="background1"/>
        <w:tabs>
          <w:tab w:val="left" w:pos="993"/>
        </w:tabs>
        <w:spacing w:line="240" w:lineRule="atLeast"/>
        <w:ind w:left="0" w:firstLine="709"/>
        <w:contextualSpacing/>
        <w:jc w:val="both"/>
        <w:rPr>
          <w:rFonts w:cs="Calibri"/>
          <w:sz w:val="28"/>
          <w:szCs w:val="28"/>
        </w:rPr>
      </w:pPr>
      <w:r>
        <w:rPr>
          <w:rFonts w:cs="Calibri"/>
          <w:sz w:val="28"/>
          <w:szCs w:val="28"/>
        </w:rPr>
        <w:t>отсутствуют лимиты бюджетных обязательств, предусмотренных в областном бюджете на данные цели на соответствующий финансовый год.</w:t>
      </w:r>
    </w:p>
    <w:p w:rsidR="00815536" w:rsidRDefault="00CA48B6" w:rsidP="00815536">
      <w:pPr>
        <w:widowControl w:val="0"/>
        <w:autoSpaceDE w:val="0"/>
        <w:autoSpaceDN w:val="0"/>
        <w:adjustRightInd w:val="0"/>
        <w:ind w:firstLine="709"/>
        <w:jc w:val="both"/>
        <w:rPr>
          <w:sz w:val="28"/>
          <w:szCs w:val="28"/>
        </w:rPr>
      </w:pPr>
      <w:r>
        <w:rPr>
          <w:sz w:val="28"/>
          <w:szCs w:val="28"/>
        </w:rPr>
        <w:t>4</w:t>
      </w:r>
      <w:r w:rsidR="00EF0294">
        <w:rPr>
          <w:sz w:val="28"/>
          <w:szCs w:val="28"/>
        </w:rPr>
        <w:t>.</w:t>
      </w:r>
      <w:r w:rsidR="00FA6919">
        <w:rPr>
          <w:sz w:val="28"/>
          <w:szCs w:val="28"/>
        </w:rPr>
        <w:t>7</w:t>
      </w:r>
      <w:r w:rsidR="00815536">
        <w:rPr>
          <w:sz w:val="28"/>
          <w:szCs w:val="28"/>
        </w:rPr>
        <w:t xml:space="preserve">. Заявитель имеет право отказаться от получения субсидии на любом этапе предоставления </w:t>
      </w:r>
      <w:r w:rsidR="00346BB5">
        <w:rPr>
          <w:sz w:val="28"/>
          <w:szCs w:val="28"/>
        </w:rPr>
        <w:t>поддержки</w:t>
      </w:r>
      <w:r w:rsidR="00815536">
        <w:rPr>
          <w:sz w:val="28"/>
          <w:szCs w:val="28"/>
        </w:rPr>
        <w:t xml:space="preserve">. Отказ оформляется заявителем в письменном виде в произвольной форме, направляется в </w:t>
      </w:r>
      <w:r w:rsidR="00B910D3">
        <w:rPr>
          <w:sz w:val="28"/>
          <w:szCs w:val="28"/>
        </w:rPr>
        <w:t>уполномоченный орган</w:t>
      </w:r>
      <w:r w:rsidR="00815536">
        <w:rPr>
          <w:sz w:val="28"/>
          <w:szCs w:val="28"/>
        </w:rPr>
        <w:t>.</w:t>
      </w:r>
    </w:p>
    <w:p w:rsidR="00C357D7" w:rsidRPr="00A27DF2" w:rsidRDefault="00CA48B6" w:rsidP="00C357D7">
      <w:pPr>
        <w:widowControl w:val="0"/>
        <w:autoSpaceDE w:val="0"/>
        <w:autoSpaceDN w:val="0"/>
        <w:adjustRightInd w:val="0"/>
        <w:ind w:firstLine="709"/>
        <w:jc w:val="both"/>
        <w:rPr>
          <w:sz w:val="28"/>
          <w:szCs w:val="28"/>
        </w:rPr>
      </w:pPr>
      <w:r>
        <w:rPr>
          <w:sz w:val="28"/>
          <w:szCs w:val="28"/>
        </w:rPr>
        <w:t>4</w:t>
      </w:r>
      <w:r w:rsidR="00C357D7">
        <w:rPr>
          <w:sz w:val="28"/>
          <w:szCs w:val="28"/>
        </w:rPr>
        <w:t>.</w:t>
      </w:r>
      <w:r w:rsidR="00FA6919">
        <w:rPr>
          <w:sz w:val="28"/>
          <w:szCs w:val="28"/>
        </w:rPr>
        <w:t>8</w:t>
      </w:r>
      <w:r w:rsidR="00C357D7">
        <w:rPr>
          <w:sz w:val="28"/>
          <w:szCs w:val="28"/>
        </w:rPr>
        <w:t>.</w:t>
      </w:r>
      <w:r w:rsidR="00C357D7" w:rsidRPr="00A27DF2">
        <w:rPr>
          <w:sz w:val="28"/>
          <w:szCs w:val="28"/>
        </w:rPr>
        <w:t xml:space="preserve"> Отбор заявок производится комиссией на основании оценки по бал</w:t>
      </w:r>
      <w:r w:rsidR="00CE74B0">
        <w:rPr>
          <w:sz w:val="28"/>
          <w:szCs w:val="28"/>
        </w:rPr>
        <w:t>л</w:t>
      </w:r>
      <w:r w:rsidR="00C357D7" w:rsidRPr="00A27DF2">
        <w:rPr>
          <w:sz w:val="28"/>
          <w:szCs w:val="28"/>
        </w:rPr>
        <w:t xml:space="preserve">ьной системе. </w:t>
      </w:r>
    </w:p>
    <w:p w:rsidR="00C357D7" w:rsidRPr="00A32E16" w:rsidRDefault="00C357D7" w:rsidP="00C357D7">
      <w:pPr>
        <w:widowControl w:val="0"/>
        <w:autoSpaceDE w:val="0"/>
        <w:autoSpaceDN w:val="0"/>
        <w:adjustRightInd w:val="0"/>
        <w:ind w:firstLine="709"/>
        <w:jc w:val="both"/>
        <w:rPr>
          <w:sz w:val="28"/>
          <w:szCs w:val="28"/>
        </w:rPr>
      </w:pPr>
      <w:r w:rsidRPr="00A27DF2">
        <w:rPr>
          <w:sz w:val="28"/>
          <w:szCs w:val="28"/>
        </w:rPr>
        <w:t xml:space="preserve">По заявкам, которые соответствуют условиям предоставления субсидии, указанным в </w:t>
      </w:r>
      <w:r>
        <w:rPr>
          <w:sz w:val="28"/>
          <w:szCs w:val="28"/>
        </w:rPr>
        <w:t>разделе 2 Порядка</w:t>
      </w:r>
      <w:r w:rsidRPr="00A27DF2">
        <w:rPr>
          <w:sz w:val="28"/>
          <w:szCs w:val="28"/>
        </w:rPr>
        <w:t>, конкурсная комиссия определяет рейтинг, руководствуясь бальными оценками,</w:t>
      </w:r>
      <w:r>
        <w:rPr>
          <w:sz w:val="28"/>
          <w:szCs w:val="28"/>
        </w:rPr>
        <w:t xml:space="preserve"> согласно </w:t>
      </w:r>
      <w:r w:rsidRPr="00A32E16">
        <w:rPr>
          <w:sz w:val="28"/>
          <w:szCs w:val="28"/>
        </w:rPr>
        <w:t>Приложению 2 к Порядку.</w:t>
      </w:r>
    </w:p>
    <w:p w:rsidR="00C357D7" w:rsidRDefault="00CA48B6" w:rsidP="00C357D7">
      <w:pPr>
        <w:widowControl w:val="0"/>
        <w:autoSpaceDE w:val="0"/>
        <w:autoSpaceDN w:val="0"/>
        <w:adjustRightInd w:val="0"/>
        <w:ind w:firstLine="709"/>
        <w:jc w:val="both"/>
        <w:rPr>
          <w:sz w:val="28"/>
          <w:szCs w:val="28"/>
        </w:rPr>
      </w:pPr>
      <w:r>
        <w:rPr>
          <w:sz w:val="28"/>
          <w:szCs w:val="28"/>
        </w:rPr>
        <w:t>4</w:t>
      </w:r>
      <w:r w:rsidR="00D664A9">
        <w:rPr>
          <w:sz w:val="28"/>
          <w:szCs w:val="28"/>
        </w:rPr>
        <w:t>.</w:t>
      </w:r>
      <w:r w:rsidR="00FA6919">
        <w:rPr>
          <w:sz w:val="28"/>
          <w:szCs w:val="28"/>
        </w:rPr>
        <w:t>9</w:t>
      </w:r>
      <w:r w:rsidR="00C357D7">
        <w:rPr>
          <w:sz w:val="28"/>
          <w:szCs w:val="28"/>
        </w:rPr>
        <w:t>. Порядок предоставления финансовой поддержки в виде субсидий регулируется Положени</w:t>
      </w:r>
      <w:r w:rsidR="009E16E8">
        <w:rPr>
          <w:sz w:val="28"/>
          <w:szCs w:val="28"/>
        </w:rPr>
        <w:t>ем</w:t>
      </w:r>
      <w:r w:rsidR="00C357D7">
        <w:rPr>
          <w:sz w:val="28"/>
          <w:szCs w:val="28"/>
        </w:rPr>
        <w:t xml:space="preserve"> о порядке финансирования мероприятий муниципальной </w:t>
      </w:r>
      <w:r w:rsidR="009E16E8">
        <w:rPr>
          <w:sz w:val="28"/>
          <w:szCs w:val="28"/>
        </w:rPr>
        <w:t xml:space="preserve">целевой </w:t>
      </w:r>
      <w:r w:rsidR="00C357D7">
        <w:rPr>
          <w:sz w:val="28"/>
          <w:szCs w:val="28"/>
        </w:rPr>
        <w:t>программы «Развитие субъектов малого и среднего предпринимательства Тутаев</w:t>
      </w:r>
      <w:r w:rsidR="009E16E8">
        <w:rPr>
          <w:sz w:val="28"/>
          <w:szCs w:val="28"/>
        </w:rPr>
        <w:t>ского муниципального района</w:t>
      </w:r>
      <w:r w:rsidR="00C357D7">
        <w:rPr>
          <w:sz w:val="28"/>
          <w:szCs w:val="28"/>
        </w:rPr>
        <w:t xml:space="preserve"> на 201</w:t>
      </w:r>
      <w:r w:rsidR="009E16E8">
        <w:rPr>
          <w:sz w:val="28"/>
          <w:szCs w:val="28"/>
        </w:rPr>
        <w:t>6</w:t>
      </w:r>
      <w:r w:rsidR="00C357D7">
        <w:rPr>
          <w:sz w:val="28"/>
          <w:szCs w:val="28"/>
        </w:rPr>
        <w:t>-201</w:t>
      </w:r>
      <w:r w:rsidR="009E16E8">
        <w:rPr>
          <w:sz w:val="28"/>
          <w:szCs w:val="28"/>
        </w:rPr>
        <w:t>8</w:t>
      </w:r>
      <w:r w:rsidR="00C357D7">
        <w:rPr>
          <w:sz w:val="28"/>
          <w:szCs w:val="28"/>
        </w:rPr>
        <w:t xml:space="preserve"> годы» с учетом требований Порядка.</w:t>
      </w:r>
    </w:p>
    <w:p w:rsidR="00C357D7" w:rsidRDefault="00C357D7" w:rsidP="00815536">
      <w:pPr>
        <w:widowControl w:val="0"/>
        <w:autoSpaceDE w:val="0"/>
        <w:autoSpaceDN w:val="0"/>
        <w:adjustRightInd w:val="0"/>
        <w:ind w:firstLine="709"/>
        <w:jc w:val="both"/>
        <w:rPr>
          <w:sz w:val="28"/>
          <w:szCs w:val="28"/>
        </w:rPr>
      </w:pPr>
    </w:p>
    <w:p w:rsidR="00463FCC" w:rsidRDefault="00463FCC" w:rsidP="00815536">
      <w:pPr>
        <w:widowControl w:val="0"/>
        <w:autoSpaceDE w:val="0"/>
        <w:autoSpaceDN w:val="0"/>
        <w:adjustRightInd w:val="0"/>
        <w:ind w:firstLine="709"/>
        <w:jc w:val="both"/>
        <w:rPr>
          <w:sz w:val="28"/>
          <w:szCs w:val="28"/>
        </w:rPr>
      </w:pPr>
    </w:p>
    <w:p w:rsidR="00463FCC" w:rsidRDefault="00463FCC" w:rsidP="00815536">
      <w:pPr>
        <w:widowControl w:val="0"/>
        <w:autoSpaceDE w:val="0"/>
        <w:autoSpaceDN w:val="0"/>
        <w:adjustRightInd w:val="0"/>
        <w:ind w:firstLine="709"/>
        <w:jc w:val="both"/>
        <w:rPr>
          <w:sz w:val="28"/>
          <w:szCs w:val="28"/>
        </w:rPr>
      </w:pPr>
    </w:p>
    <w:p w:rsidR="001560CC" w:rsidRPr="001560CC" w:rsidRDefault="001560CC" w:rsidP="001560CC">
      <w:pPr>
        <w:widowControl w:val="0"/>
        <w:shd w:val="clear" w:color="auto" w:fill="FFFFFF"/>
        <w:autoSpaceDE w:val="0"/>
        <w:autoSpaceDN w:val="0"/>
        <w:adjustRightInd w:val="0"/>
        <w:spacing w:line="240" w:lineRule="atLeast"/>
        <w:ind w:firstLine="709"/>
        <w:jc w:val="both"/>
        <w:rPr>
          <w:strike/>
          <w:sz w:val="28"/>
          <w:szCs w:val="28"/>
        </w:rPr>
      </w:pPr>
    </w:p>
    <w:p w:rsidR="001560CC" w:rsidRPr="001560CC" w:rsidRDefault="001560CC" w:rsidP="001560CC">
      <w:pPr>
        <w:widowControl w:val="0"/>
        <w:shd w:val="clear" w:color="auto" w:fill="FFFFFF"/>
        <w:autoSpaceDE w:val="0"/>
        <w:autoSpaceDN w:val="0"/>
        <w:adjustRightInd w:val="0"/>
        <w:spacing w:line="240" w:lineRule="atLeast"/>
        <w:jc w:val="center"/>
        <w:rPr>
          <w:sz w:val="28"/>
          <w:szCs w:val="28"/>
        </w:rPr>
      </w:pPr>
    </w:p>
    <w:p w:rsidR="001560CC" w:rsidRPr="001560CC" w:rsidRDefault="001560CC" w:rsidP="001560CC">
      <w:pPr>
        <w:pStyle w:val="a3"/>
        <w:spacing w:before="0" w:after="0"/>
        <w:ind w:firstLine="709"/>
        <w:jc w:val="both"/>
        <w:rPr>
          <w:rFonts w:ascii="Times New Roman" w:hAnsi="Times New Roman" w:cs="Times New Roman"/>
          <w:i/>
          <w:sz w:val="28"/>
          <w:szCs w:val="28"/>
        </w:rPr>
      </w:pPr>
    </w:p>
    <w:p w:rsidR="001560CC" w:rsidRPr="001560CC" w:rsidRDefault="001560CC" w:rsidP="001560CC">
      <w:pPr>
        <w:widowControl w:val="0"/>
        <w:shd w:val="clear" w:color="auto" w:fill="FFFFFF"/>
        <w:autoSpaceDE w:val="0"/>
        <w:autoSpaceDN w:val="0"/>
        <w:adjustRightInd w:val="0"/>
        <w:spacing w:line="240" w:lineRule="atLeast"/>
        <w:ind w:firstLine="709"/>
        <w:jc w:val="both"/>
        <w:rPr>
          <w:sz w:val="28"/>
          <w:szCs w:val="28"/>
        </w:rPr>
      </w:pPr>
    </w:p>
    <w:sectPr w:rsidR="001560CC" w:rsidRPr="001560CC" w:rsidSect="004C5A28">
      <w:headerReference w:type="default" r:id="rId9"/>
      <w:pgSz w:w="11906" w:h="16838"/>
      <w:pgMar w:top="568" w:right="850" w:bottom="1276"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591" w:rsidRDefault="00991591" w:rsidP="00E4515C">
      <w:r>
        <w:separator/>
      </w:r>
    </w:p>
  </w:endnote>
  <w:endnote w:type="continuationSeparator" w:id="0">
    <w:p w:rsidR="00991591" w:rsidRDefault="00991591" w:rsidP="00E4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591" w:rsidRDefault="00991591" w:rsidP="00E4515C">
      <w:r>
        <w:separator/>
      </w:r>
    </w:p>
  </w:footnote>
  <w:footnote w:type="continuationSeparator" w:id="0">
    <w:p w:rsidR="00991591" w:rsidRDefault="00991591" w:rsidP="00E45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4865153"/>
      <w:docPartObj>
        <w:docPartGallery w:val="Page Numbers (Top of Page)"/>
        <w:docPartUnique/>
      </w:docPartObj>
    </w:sdtPr>
    <w:sdtEndPr/>
    <w:sdtContent>
      <w:p w:rsidR="00E4515C" w:rsidRDefault="000D2C1D">
        <w:pPr>
          <w:pStyle w:val="a6"/>
          <w:jc w:val="center"/>
        </w:pPr>
        <w:r>
          <w:fldChar w:fldCharType="begin"/>
        </w:r>
        <w:r>
          <w:instrText xml:space="preserve"> PAGE   \* MERGEFORMAT </w:instrText>
        </w:r>
        <w:r>
          <w:fldChar w:fldCharType="separate"/>
        </w:r>
        <w:r w:rsidR="0076309A">
          <w:rPr>
            <w:noProof/>
          </w:rPr>
          <w:t>3</w:t>
        </w:r>
        <w:r>
          <w:rPr>
            <w:noProof/>
          </w:rPr>
          <w:fldChar w:fldCharType="end"/>
        </w:r>
      </w:p>
    </w:sdtContent>
  </w:sdt>
  <w:p w:rsidR="00E4515C" w:rsidRDefault="00E4515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64DEF"/>
    <w:multiLevelType w:val="hybridMultilevel"/>
    <w:tmpl w:val="FF7AB77E"/>
    <w:lvl w:ilvl="0" w:tplc="371C986A">
      <w:start w:val="1"/>
      <w:numFmt w:val="bullet"/>
      <w:lvlText w:val="-"/>
      <w:lvlJc w:val="left"/>
      <w:pPr>
        <w:ind w:left="2062"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64CD47E5"/>
    <w:multiLevelType w:val="hybridMultilevel"/>
    <w:tmpl w:val="C49655F4"/>
    <w:lvl w:ilvl="0" w:tplc="371C986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560CC"/>
    <w:rsid w:val="00000817"/>
    <w:rsid w:val="00016D9E"/>
    <w:rsid w:val="00034BBE"/>
    <w:rsid w:val="00045302"/>
    <w:rsid w:val="000549A9"/>
    <w:rsid w:val="00083881"/>
    <w:rsid w:val="00090493"/>
    <w:rsid w:val="000D2C1D"/>
    <w:rsid w:val="000E5239"/>
    <w:rsid w:val="00123AB1"/>
    <w:rsid w:val="001378E9"/>
    <w:rsid w:val="00144411"/>
    <w:rsid w:val="0014543F"/>
    <w:rsid w:val="001560CC"/>
    <w:rsid w:val="0017197E"/>
    <w:rsid w:val="00185D8E"/>
    <w:rsid w:val="001B5AC9"/>
    <w:rsid w:val="001C638E"/>
    <w:rsid w:val="001E12A7"/>
    <w:rsid w:val="001E5071"/>
    <w:rsid w:val="001F25B9"/>
    <w:rsid w:val="00217322"/>
    <w:rsid w:val="002247F1"/>
    <w:rsid w:val="00227A6E"/>
    <w:rsid w:val="00251365"/>
    <w:rsid w:val="00253B2A"/>
    <w:rsid w:val="0026020C"/>
    <w:rsid w:val="0026204F"/>
    <w:rsid w:val="00282DBF"/>
    <w:rsid w:val="002B2434"/>
    <w:rsid w:val="002C66FF"/>
    <w:rsid w:val="002D0E33"/>
    <w:rsid w:val="002F4520"/>
    <w:rsid w:val="00316FB9"/>
    <w:rsid w:val="0031773D"/>
    <w:rsid w:val="00317E9C"/>
    <w:rsid w:val="0032331D"/>
    <w:rsid w:val="00344F97"/>
    <w:rsid w:val="00345F67"/>
    <w:rsid w:val="00346BB5"/>
    <w:rsid w:val="0036085C"/>
    <w:rsid w:val="00363179"/>
    <w:rsid w:val="0036548D"/>
    <w:rsid w:val="0036694F"/>
    <w:rsid w:val="003C2022"/>
    <w:rsid w:val="003D78A6"/>
    <w:rsid w:val="003E0500"/>
    <w:rsid w:val="003E7FBC"/>
    <w:rsid w:val="003F3EDC"/>
    <w:rsid w:val="00400793"/>
    <w:rsid w:val="004276D1"/>
    <w:rsid w:val="00463FCC"/>
    <w:rsid w:val="0047131B"/>
    <w:rsid w:val="00481A0C"/>
    <w:rsid w:val="00496F7E"/>
    <w:rsid w:val="004C5A28"/>
    <w:rsid w:val="00516E31"/>
    <w:rsid w:val="00566DFE"/>
    <w:rsid w:val="00572FF3"/>
    <w:rsid w:val="00620E87"/>
    <w:rsid w:val="00635920"/>
    <w:rsid w:val="00637182"/>
    <w:rsid w:val="00637316"/>
    <w:rsid w:val="00650C5B"/>
    <w:rsid w:val="00686BAF"/>
    <w:rsid w:val="006C6A3A"/>
    <w:rsid w:val="006E06F4"/>
    <w:rsid w:val="006E64A1"/>
    <w:rsid w:val="00706606"/>
    <w:rsid w:val="00715ECC"/>
    <w:rsid w:val="00721CF5"/>
    <w:rsid w:val="0072483C"/>
    <w:rsid w:val="00755044"/>
    <w:rsid w:val="0076309A"/>
    <w:rsid w:val="00790BB6"/>
    <w:rsid w:val="00791445"/>
    <w:rsid w:val="007A2786"/>
    <w:rsid w:val="007A7008"/>
    <w:rsid w:val="007D40A2"/>
    <w:rsid w:val="00804727"/>
    <w:rsid w:val="00815536"/>
    <w:rsid w:val="00833B15"/>
    <w:rsid w:val="0083677A"/>
    <w:rsid w:val="008414B2"/>
    <w:rsid w:val="00863895"/>
    <w:rsid w:val="0088474B"/>
    <w:rsid w:val="0089206C"/>
    <w:rsid w:val="008A66FE"/>
    <w:rsid w:val="008B267E"/>
    <w:rsid w:val="008B345B"/>
    <w:rsid w:val="009106E1"/>
    <w:rsid w:val="009206C1"/>
    <w:rsid w:val="00954FB3"/>
    <w:rsid w:val="00986C95"/>
    <w:rsid w:val="00991591"/>
    <w:rsid w:val="009A6BA7"/>
    <w:rsid w:val="009D7054"/>
    <w:rsid w:val="009E16E8"/>
    <w:rsid w:val="009F5664"/>
    <w:rsid w:val="00A0611E"/>
    <w:rsid w:val="00A108D5"/>
    <w:rsid w:val="00A32E16"/>
    <w:rsid w:val="00A479E8"/>
    <w:rsid w:val="00A77314"/>
    <w:rsid w:val="00AA0B46"/>
    <w:rsid w:val="00AA33E5"/>
    <w:rsid w:val="00AB083F"/>
    <w:rsid w:val="00AD7373"/>
    <w:rsid w:val="00AF6859"/>
    <w:rsid w:val="00B024F7"/>
    <w:rsid w:val="00B331B6"/>
    <w:rsid w:val="00B35EC7"/>
    <w:rsid w:val="00B82678"/>
    <w:rsid w:val="00B910D3"/>
    <w:rsid w:val="00BA4354"/>
    <w:rsid w:val="00BC0CB4"/>
    <w:rsid w:val="00BD3E6C"/>
    <w:rsid w:val="00BD52BA"/>
    <w:rsid w:val="00BF1709"/>
    <w:rsid w:val="00C01B83"/>
    <w:rsid w:val="00C30933"/>
    <w:rsid w:val="00C357D7"/>
    <w:rsid w:val="00CA48B6"/>
    <w:rsid w:val="00CB6EF2"/>
    <w:rsid w:val="00CC0D1B"/>
    <w:rsid w:val="00CC24A8"/>
    <w:rsid w:val="00CE74B0"/>
    <w:rsid w:val="00D007D1"/>
    <w:rsid w:val="00D11298"/>
    <w:rsid w:val="00D337B8"/>
    <w:rsid w:val="00D63A8E"/>
    <w:rsid w:val="00D6485C"/>
    <w:rsid w:val="00D664A9"/>
    <w:rsid w:val="00D80ABA"/>
    <w:rsid w:val="00D91CA3"/>
    <w:rsid w:val="00DC1936"/>
    <w:rsid w:val="00E15BC9"/>
    <w:rsid w:val="00E318F1"/>
    <w:rsid w:val="00E4515C"/>
    <w:rsid w:val="00E520A4"/>
    <w:rsid w:val="00EA6DB9"/>
    <w:rsid w:val="00EB575B"/>
    <w:rsid w:val="00EC3FF3"/>
    <w:rsid w:val="00EC7BED"/>
    <w:rsid w:val="00EE58ED"/>
    <w:rsid w:val="00EF0294"/>
    <w:rsid w:val="00EF1B4B"/>
    <w:rsid w:val="00F62597"/>
    <w:rsid w:val="00F9480D"/>
    <w:rsid w:val="00FA6919"/>
    <w:rsid w:val="00FB53AE"/>
    <w:rsid w:val="00FD7855"/>
    <w:rsid w:val="00FF5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30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560CC"/>
    <w:pPr>
      <w:autoSpaceDE w:val="0"/>
      <w:autoSpaceDN w:val="0"/>
      <w:spacing w:before="30" w:after="30"/>
    </w:pPr>
    <w:rPr>
      <w:rFonts w:ascii="Arial" w:hAnsi="Arial" w:cs="Arial"/>
      <w:color w:val="000000"/>
      <w:spacing w:val="2"/>
    </w:rPr>
  </w:style>
  <w:style w:type="paragraph" w:styleId="a4">
    <w:name w:val="No Spacing"/>
    <w:uiPriority w:val="1"/>
    <w:qFormat/>
    <w:rsid w:val="001560CC"/>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1560CC"/>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E4515C"/>
    <w:pPr>
      <w:tabs>
        <w:tab w:val="center" w:pos="4677"/>
        <w:tab w:val="right" w:pos="9355"/>
      </w:tabs>
    </w:pPr>
  </w:style>
  <w:style w:type="character" w:customStyle="1" w:styleId="a7">
    <w:name w:val="Верхний колонтитул Знак"/>
    <w:basedOn w:val="a0"/>
    <w:link w:val="a6"/>
    <w:uiPriority w:val="99"/>
    <w:rsid w:val="00E4515C"/>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E4515C"/>
    <w:pPr>
      <w:tabs>
        <w:tab w:val="center" w:pos="4677"/>
        <w:tab w:val="right" w:pos="9355"/>
      </w:tabs>
    </w:pPr>
  </w:style>
  <w:style w:type="character" w:customStyle="1" w:styleId="a9">
    <w:name w:val="Нижний колонтитул Знак"/>
    <w:basedOn w:val="a0"/>
    <w:link w:val="a8"/>
    <w:uiPriority w:val="99"/>
    <w:semiHidden/>
    <w:rsid w:val="00E4515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549A9"/>
    <w:rPr>
      <w:rFonts w:ascii="Tahoma" w:hAnsi="Tahoma" w:cs="Tahoma"/>
      <w:sz w:val="16"/>
      <w:szCs w:val="16"/>
    </w:rPr>
  </w:style>
  <w:style w:type="character" w:customStyle="1" w:styleId="ab">
    <w:name w:val="Текст выноски Знак"/>
    <w:basedOn w:val="a0"/>
    <w:link w:val="aa"/>
    <w:uiPriority w:val="99"/>
    <w:semiHidden/>
    <w:rsid w:val="000549A9"/>
    <w:rPr>
      <w:rFonts w:ascii="Tahoma" w:eastAsia="Times New Roman" w:hAnsi="Tahoma" w:cs="Tahoma"/>
      <w:sz w:val="16"/>
      <w:szCs w:val="16"/>
      <w:lang w:eastAsia="ru-RU"/>
    </w:rPr>
  </w:style>
  <w:style w:type="character" w:styleId="ac">
    <w:name w:val="Hyperlink"/>
    <w:basedOn w:val="a0"/>
    <w:uiPriority w:val="99"/>
    <w:semiHidden/>
    <w:unhideWhenUsed/>
    <w:rsid w:val="00EE58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649969">
      <w:bodyDiv w:val="1"/>
      <w:marLeft w:val="0"/>
      <w:marRight w:val="0"/>
      <w:marTop w:val="0"/>
      <w:marBottom w:val="0"/>
      <w:divBdr>
        <w:top w:val="none" w:sz="0" w:space="0" w:color="auto"/>
        <w:left w:val="none" w:sz="0" w:space="0" w:color="auto"/>
        <w:bottom w:val="none" w:sz="0" w:space="0" w:color="auto"/>
        <w:right w:val="none" w:sz="0" w:space="0" w:color="auto"/>
      </w:divBdr>
    </w:div>
    <w:div w:id="837841688">
      <w:bodyDiv w:val="1"/>
      <w:marLeft w:val="0"/>
      <w:marRight w:val="0"/>
      <w:marTop w:val="0"/>
      <w:marBottom w:val="0"/>
      <w:divBdr>
        <w:top w:val="none" w:sz="0" w:space="0" w:color="auto"/>
        <w:left w:val="none" w:sz="0" w:space="0" w:color="auto"/>
        <w:bottom w:val="none" w:sz="0" w:space="0" w:color="auto"/>
        <w:right w:val="none" w:sz="0" w:space="0" w:color="auto"/>
      </w:divBdr>
    </w:div>
    <w:div w:id="839736366">
      <w:bodyDiv w:val="1"/>
      <w:marLeft w:val="0"/>
      <w:marRight w:val="0"/>
      <w:marTop w:val="0"/>
      <w:marBottom w:val="0"/>
      <w:divBdr>
        <w:top w:val="none" w:sz="0" w:space="0" w:color="auto"/>
        <w:left w:val="none" w:sz="0" w:space="0" w:color="auto"/>
        <w:bottom w:val="none" w:sz="0" w:space="0" w:color="auto"/>
        <w:right w:val="none" w:sz="0" w:space="0" w:color="auto"/>
      </w:divBdr>
    </w:div>
    <w:div w:id="1042050895">
      <w:bodyDiv w:val="1"/>
      <w:marLeft w:val="0"/>
      <w:marRight w:val="0"/>
      <w:marTop w:val="0"/>
      <w:marBottom w:val="0"/>
      <w:divBdr>
        <w:top w:val="none" w:sz="0" w:space="0" w:color="auto"/>
        <w:left w:val="none" w:sz="0" w:space="0" w:color="auto"/>
        <w:bottom w:val="none" w:sz="0" w:space="0" w:color="auto"/>
        <w:right w:val="none" w:sz="0" w:space="0" w:color="auto"/>
      </w:divBdr>
    </w:div>
    <w:div w:id="1479494886">
      <w:bodyDiv w:val="1"/>
      <w:marLeft w:val="0"/>
      <w:marRight w:val="0"/>
      <w:marTop w:val="0"/>
      <w:marBottom w:val="0"/>
      <w:divBdr>
        <w:top w:val="none" w:sz="0" w:space="0" w:color="auto"/>
        <w:left w:val="none" w:sz="0" w:space="0" w:color="auto"/>
        <w:bottom w:val="none" w:sz="0" w:space="0" w:color="auto"/>
        <w:right w:val="none" w:sz="0" w:space="0" w:color="auto"/>
      </w:divBdr>
    </w:div>
    <w:div w:id="1634631106">
      <w:bodyDiv w:val="1"/>
      <w:marLeft w:val="0"/>
      <w:marRight w:val="0"/>
      <w:marTop w:val="0"/>
      <w:marBottom w:val="0"/>
      <w:divBdr>
        <w:top w:val="none" w:sz="0" w:space="0" w:color="auto"/>
        <w:left w:val="none" w:sz="0" w:space="0" w:color="auto"/>
        <w:bottom w:val="none" w:sz="0" w:space="0" w:color="auto"/>
        <w:right w:val="none" w:sz="0" w:space="0" w:color="auto"/>
      </w:divBdr>
    </w:div>
    <w:div w:id="1751124520">
      <w:bodyDiv w:val="1"/>
      <w:marLeft w:val="0"/>
      <w:marRight w:val="0"/>
      <w:marTop w:val="0"/>
      <w:marBottom w:val="0"/>
      <w:divBdr>
        <w:top w:val="none" w:sz="0" w:space="0" w:color="auto"/>
        <w:left w:val="none" w:sz="0" w:space="0" w:color="auto"/>
        <w:bottom w:val="none" w:sz="0" w:space="0" w:color="auto"/>
        <w:right w:val="none" w:sz="0" w:space="0" w:color="auto"/>
      </w:divBdr>
    </w:div>
    <w:div w:id="210595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705CB-D642-4EC7-B53C-B6A2D754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14</Pages>
  <Words>4876</Words>
  <Characters>27798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экономики и финансов</Company>
  <LinksUpToDate>false</LinksUpToDate>
  <CharactersWithSpaces>32609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nikonycheva</cp:lastModifiedBy>
  <cp:revision>122</cp:revision>
  <cp:lastPrinted>2017-05-18T09:56:00Z</cp:lastPrinted>
  <dcterms:created xsi:type="dcterms:W3CDTF">2015-06-03T07:15:00Z</dcterms:created>
  <dcterms:modified xsi:type="dcterms:W3CDTF">2017-05-25T08:24:00Z</dcterms:modified>
</cp:coreProperties>
</file>